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5E" w:rsidRPr="003D4F22" w:rsidRDefault="003D4F22" w:rsidP="00CB5CCA">
      <w:pPr>
        <w:tabs>
          <w:tab w:val="left" w:pos="284"/>
        </w:tabs>
        <w:spacing w:after="0" w:line="240" w:lineRule="auto"/>
        <w:ind w:firstLine="851"/>
        <w:jc w:val="center"/>
        <w:rPr>
          <w:rFonts w:ascii="Times New Roman" w:hAnsi="Times New Roman" w:cs="Times New Roman"/>
          <w:i/>
          <w:sz w:val="28"/>
          <w:szCs w:val="28"/>
        </w:rPr>
      </w:pPr>
      <w:r w:rsidRPr="003D4F22">
        <w:rPr>
          <w:rFonts w:ascii="Times New Roman" w:hAnsi="Times New Roman" w:cs="Times New Roman"/>
          <w:i/>
          <w:sz w:val="28"/>
          <w:szCs w:val="28"/>
        </w:rPr>
        <w:t>Уважаемые участники XII Общего собрания Представительства Союза МКСО в ЮФО, разрешите поприветствовать Вас от лица ВАРМСУ</w:t>
      </w:r>
      <w:r>
        <w:rPr>
          <w:rFonts w:ascii="Times New Roman" w:hAnsi="Times New Roman" w:cs="Times New Roman"/>
          <w:i/>
          <w:sz w:val="28"/>
          <w:szCs w:val="28"/>
        </w:rPr>
        <w:t>!</w:t>
      </w:r>
    </w:p>
    <w:p w:rsidR="000345FA" w:rsidRPr="003D4F22" w:rsidRDefault="00C51A97" w:rsidP="00CB5CCA">
      <w:pPr>
        <w:pStyle w:val="msonormalbullet2gif"/>
        <w:shd w:val="clear" w:color="auto" w:fill="DEEAF6" w:themeFill="accent1" w:themeFillTint="33"/>
        <w:tabs>
          <w:tab w:val="left" w:pos="284"/>
        </w:tabs>
        <w:spacing w:before="0" w:beforeAutospacing="0" w:after="0" w:afterAutospacing="0"/>
        <w:ind w:firstLine="851"/>
        <w:contextualSpacing/>
        <w:jc w:val="center"/>
        <w:rPr>
          <w:sz w:val="28"/>
          <w:szCs w:val="28"/>
        </w:rPr>
      </w:pPr>
      <w:r>
        <w:rPr>
          <w:sz w:val="28"/>
          <w:szCs w:val="28"/>
        </w:rPr>
        <w:t>ч</w:t>
      </w:r>
      <w:r w:rsidR="000345FA" w:rsidRPr="003D4F22">
        <w:rPr>
          <w:sz w:val="28"/>
          <w:szCs w:val="28"/>
        </w:rPr>
        <w:t>.1 Основы Госполиики в Сфере МСУ</w:t>
      </w:r>
    </w:p>
    <w:p w:rsidR="00C01395" w:rsidRPr="00697CE9" w:rsidRDefault="00C01395" w:rsidP="00CB5CCA">
      <w:pPr>
        <w:pStyle w:val="msonormalbullet2gif"/>
        <w:tabs>
          <w:tab w:val="left" w:pos="284"/>
        </w:tabs>
        <w:spacing w:before="0" w:beforeAutospacing="0" w:after="0" w:afterAutospacing="0"/>
        <w:ind w:firstLine="851"/>
        <w:contextualSpacing/>
        <w:jc w:val="both"/>
        <w:rPr>
          <w:b/>
          <w:sz w:val="28"/>
          <w:szCs w:val="28"/>
        </w:rPr>
      </w:pPr>
      <w:r w:rsidRPr="00697CE9">
        <w:rPr>
          <w:b/>
          <w:sz w:val="28"/>
          <w:szCs w:val="28"/>
        </w:rPr>
        <w:t>В ходе заседания Совета по развитию местного само</w:t>
      </w:r>
      <w:r w:rsidR="003D4F22">
        <w:rPr>
          <w:b/>
          <w:sz w:val="28"/>
          <w:szCs w:val="28"/>
        </w:rPr>
        <w:t>управления при Президенте Российской Федерации</w:t>
      </w:r>
      <w:r w:rsidRPr="00697CE9">
        <w:rPr>
          <w:b/>
          <w:sz w:val="28"/>
          <w:szCs w:val="28"/>
        </w:rPr>
        <w:t>, которое прошло в январе прошлого года</w:t>
      </w:r>
      <w:r w:rsidR="003D4F22">
        <w:rPr>
          <w:b/>
          <w:sz w:val="28"/>
          <w:szCs w:val="28"/>
        </w:rPr>
        <w:t xml:space="preserve"> в г. Красногорске</w:t>
      </w:r>
      <w:r w:rsidRPr="00697CE9">
        <w:rPr>
          <w:b/>
          <w:sz w:val="28"/>
          <w:szCs w:val="28"/>
        </w:rPr>
        <w:t>, Владимир Путин поручил начать разработку проекта новых Основ государственной политики Российской Федерации в области развития местного самоуправления до 2030 года.</w:t>
      </w:r>
    </w:p>
    <w:p w:rsidR="00C01395" w:rsidRPr="00697CE9" w:rsidRDefault="00C01395" w:rsidP="00CB5CCA">
      <w:pPr>
        <w:pStyle w:val="msonormalbullet2gif"/>
        <w:tabs>
          <w:tab w:val="left" w:pos="284"/>
        </w:tabs>
        <w:spacing w:before="0" w:beforeAutospacing="0" w:after="0" w:afterAutospacing="0"/>
        <w:ind w:firstLine="851"/>
        <w:contextualSpacing/>
        <w:jc w:val="both"/>
        <w:rPr>
          <w:b/>
          <w:sz w:val="28"/>
          <w:szCs w:val="28"/>
        </w:rPr>
      </w:pPr>
    </w:p>
    <w:p w:rsidR="00C01395" w:rsidRPr="00697CE9" w:rsidRDefault="00C01395" w:rsidP="00CB5CCA">
      <w:pPr>
        <w:pStyle w:val="msonormalbullet2gif"/>
        <w:tabs>
          <w:tab w:val="left" w:pos="284"/>
        </w:tabs>
        <w:spacing w:before="0" w:beforeAutospacing="0" w:after="0" w:afterAutospacing="0"/>
        <w:ind w:firstLine="851"/>
        <w:contextualSpacing/>
        <w:jc w:val="both"/>
        <w:rPr>
          <w:sz w:val="28"/>
          <w:szCs w:val="28"/>
        </w:rPr>
      </w:pPr>
      <w:r w:rsidRPr="00697CE9">
        <w:rPr>
          <w:sz w:val="28"/>
          <w:szCs w:val="28"/>
        </w:rPr>
        <w:t xml:space="preserve">Всероссийская ассоциация развития местного самоуправления организовала публичное обсуждение тезисов проекта. Совместно с экспертами Минюста РФ ВАРМСУ организовала сбор и анализ предложений, мнений муниципального сообщества, общественных организаций и специалистов профильных министерств и ведомств. В обсуждении было задействовано свыше 700 участников, которые в целом поддержали основные цели и приоритетные задачи Основ государственной политики Российской Федерации в области развития местного самоуправления до 2030 года. </w:t>
      </w:r>
    </w:p>
    <w:p w:rsidR="00C01395" w:rsidRPr="00697CE9" w:rsidRDefault="00C01395" w:rsidP="00CB5CCA">
      <w:pPr>
        <w:pStyle w:val="msonormalbullet2gif"/>
        <w:tabs>
          <w:tab w:val="left" w:pos="284"/>
        </w:tabs>
        <w:spacing w:before="0" w:beforeAutospacing="0" w:after="0" w:afterAutospacing="0"/>
        <w:ind w:firstLine="851"/>
        <w:contextualSpacing/>
        <w:jc w:val="both"/>
        <w:rPr>
          <w:sz w:val="28"/>
          <w:szCs w:val="28"/>
        </w:rPr>
      </w:pPr>
      <w:r w:rsidRPr="00697CE9">
        <w:rPr>
          <w:sz w:val="28"/>
          <w:szCs w:val="28"/>
        </w:rPr>
        <w:t>В процессе обсуждения Основ государственной политики были определены основные тезисы публичных дискуссии.</w:t>
      </w: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697CE9">
        <w:rPr>
          <w:rFonts w:ascii="Times New Roman" w:eastAsia="Times New Roman" w:hAnsi="Times New Roman" w:cs="Times New Roman"/>
          <w:b/>
          <w:sz w:val="28"/>
          <w:szCs w:val="28"/>
          <w:lang w:eastAsia="ru-RU"/>
        </w:rPr>
        <w:t>Обеспечить права граждан на участие в местном самоуправлении</w:t>
      </w:r>
    </w:p>
    <w:p w:rsidR="00C01395" w:rsidRPr="00CB5CCA" w:rsidRDefault="00C01395" w:rsidP="00CB5CCA">
      <w:pPr>
        <w:pStyle w:val="a3"/>
        <w:tabs>
          <w:tab w:val="left" w:pos="284"/>
          <w:tab w:val="left" w:pos="8931"/>
        </w:tabs>
        <w:autoSpaceDE w:val="0"/>
        <w:autoSpaceDN w:val="0"/>
        <w:adjustRightInd w:val="0"/>
        <w:spacing w:after="0" w:line="240" w:lineRule="auto"/>
        <w:ind w:left="0" w:firstLine="851"/>
        <w:jc w:val="both"/>
        <w:rPr>
          <w:rFonts w:ascii="Times New Roman" w:hAnsi="Times New Roman" w:cs="Times New Roman"/>
          <w:b/>
          <w:bCs/>
          <w:i/>
          <w:sz w:val="28"/>
          <w:szCs w:val="28"/>
        </w:rPr>
      </w:pPr>
      <w:r w:rsidRPr="00CB5CCA">
        <w:rPr>
          <w:rFonts w:ascii="Times New Roman" w:hAnsi="Times New Roman" w:cs="Times New Roman"/>
          <w:b/>
          <w:bCs/>
          <w:i/>
          <w:sz w:val="28"/>
          <w:szCs w:val="28"/>
        </w:rPr>
        <w:t>Права граждан на участие в местном самоуправлении может быть исполнено через внедрение инновационных форматов, электронных технологий, совершенствование механизмов «обратной связи».</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Для того, чтобы повысить комфортность проживания на селе или на территориях с особым административным статусом и </w:t>
      </w:r>
      <w:r w:rsidR="00F746AC" w:rsidRPr="00697CE9">
        <w:rPr>
          <w:rFonts w:ascii="Times New Roman" w:hAnsi="Times New Roman" w:cs="Times New Roman"/>
          <w:sz w:val="28"/>
          <w:szCs w:val="28"/>
        </w:rPr>
        <w:t>сформировать механизмы</w:t>
      </w:r>
      <w:r w:rsidRPr="00697CE9">
        <w:rPr>
          <w:rFonts w:ascii="Times New Roman" w:hAnsi="Times New Roman" w:cs="Times New Roman"/>
          <w:sz w:val="28"/>
          <w:szCs w:val="28"/>
        </w:rPr>
        <w:t xml:space="preserve"> взаимодействия региональной и местной власти с </w:t>
      </w:r>
      <w:r w:rsidR="00F746AC" w:rsidRPr="00697CE9">
        <w:rPr>
          <w:rFonts w:ascii="Times New Roman" w:hAnsi="Times New Roman" w:cs="Times New Roman"/>
          <w:sz w:val="28"/>
          <w:szCs w:val="28"/>
        </w:rPr>
        <w:t>населением, необходимо</w:t>
      </w:r>
      <w:r w:rsidRPr="00697CE9">
        <w:rPr>
          <w:rFonts w:ascii="Times New Roman" w:hAnsi="Times New Roman" w:cs="Times New Roman"/>
          <w:sz w:val="28"/>
          <w:szCs w:val="28"/>
        </w:rPr>
        <w:t xml:space="preserve"> решить главную задачу: обеспечить права граждан на участие в местном самоуправлении. Это может быть исполнено через внедрение инновационных форматов, электронных технологий, совершенствование механизмов «обратной связи». </w:t>
      </w:r>
    </w:p>
    <w:p w:rsidR="00C01395" w:rsidRPr="00697CE9" w:rsidRDefault="008E2D63" w:rsidP="00CB5CCA">
      <w:pPr>
        <w:tabs>
          <w:tab w:val="left" w:pos="28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C01395" w:rsidRPr="00697CE9">
        <w:rPr>
          <w:rFonts w:ascii="Times New Roman" w:hAnsi="Times New Roman" w:cs="Times New Roman"/>
          <w:sz w:val="28"/>
          <w:szCs w:val="28"/>
        </w:rPr>
        <w:t>ужно обеспечить организационное единство и провести «инвентаризацию» полномочий органов местного самоуправления. Для решения этой задачи были сформулированы следующие предложения:</w:t>
      </w:r>
    </w:p>
    <w:p w:rsidR="00C01395" w:rsidRPr="00697CE9" w:rsidRDefault="00C01395" w:rsidP="003D4F22">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определить критерий «Качества жизни». Он должен включать в </w:t>
      </w:r>
      <w:r w:rsidR="00D66228" w:rsidRPr="00697CE9">
        <w:rPr>
          <w:rFonts w:ascii="Times New Roman" w:hAnsi="Times New Roman" w:cs="Times New Roman"/>
          <w:sz w:val="28"/>
          <w:szCs w:val="28"/>
        </w:rPr>
        <w:t>себя</w:t>
      </w:r>
      <w:r w:rsidRPr="00697CE9">
        <w:rPr>
          <w:rFonts w:ascii="Times New Roman" w:hAnsi="Times New Roman" w:cs="Times New Roman"/>
          <w:sz w:val="28"/>
          <w:szCs w:val="28"/>
        </w:rPr>
        <w:t xml:space="preserve"> благоустроенность поселения, качество дорог, доступ к интернету и пр.</w:t>
      </w:r>
      <w:r w:rsidR="008E2D63">
        <w:rPr>
          <w:rFonts w:ascii="Times New Roman" w:hAnsi="Times New Roman" w:cs="Times New Roman"/>
          <w:sz w:val="28"/>
          <w:szCs w:val="28"/>
        </w:rPr>
        <w:t xml:space="preserve"> показатели</w:t>
      </w:r>
      <w:r w:rsidRPr="00697CE9">
        <w:rPr>
          <w:rFonts w:ascii="Times New Roman" w:hAnsi="Times New Roman" w:cs="Times New Roman"/>
          <w:sz w:val="28"/>
          <w:szCs w:val="28"/>
        </w:rPr>
        <w:t>;</w:t>
      </w:r>
    </w:p>
    <w:p w:rsidR="00C01395" w:rsidRPr="00697CE9" w:rsidRDefault="00C01395" w:rsidP="003D4F22">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выработать минимальные государственные стандарты: финансовые нормативы обеспечения и методику подсчёта этих нормативов;</w:t>
      </w:r>
    </w:p>
    <w:p w:rsidR="00C01395" w:rsidRPr="008E2D63" w:rsidRDefault="008E2D63" w:rsidP="003D4F22">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определить проектные критерии подхода к </w:t>
      </w:r>
      <w:r w:rsidRPr="008E2D63">
        <w:rPr>
          <w:rFonts w:ascii="Times New Roman" w:hAnsi="Times New Roman" w:cs="Times New Roman"/>
          <w:sz w:val="28"/>
          <w:szCs w:val="28"/>
        </w:rPr>
        <w:t xml:space="preserve">возможному </w:t>
      </w:r>
      <w:r w:rsidR="00C01395" w:rsidRPr="008E2D63">
        <w:rPr>
          <w:rFonts w:ascii="Times New Roman" w:hAnsi="Times New Roman" w:cs="Times New Roman"/>
          <w:sz w:val="28"/>
          <w:szCs w:val="28"/>
        </w:rPr>
        <w:t>у</w:t>
      </w:r>
      <w:r>
        <w:rPr>
          <w:rFonts w:ascii="Times New Roman" w:hAnsi="Times New Roman" w:cs="Times New Roman"/>
          <w:sz w:val="28"/>
          <w:szCs w:val="28"/>
        </w:rPr>
        <w:t xml:space="preserve">крупнению </w:t>
      </w:r>
      <w:r w:rsidR="00C01395" w:rsidRPr="008E2D63">
        <w:rPr>
          <w:rFonts w:ascii="Times New Roman" w:hAnsi="Times New Roman" w:cs="Times New Roman"/>
          <w:sz w:val="28"/>
          <w:szCs w:val="28"/>
        </w:rPr>
        <w:t>местного</w:t>
      </w:r>
      <w:r>
        <w:rPr>
          <w:rFonts w:ascii="Times New Roman" w:hAnsi="Times New Roman" w:cs="Times New Roman"/>
          <w:sz w:val="28"/>
          <w:szCs w:val="28"/>
        </w:rPr>
        <w:t xml:space="preserve"> </w:t>
      </w:r>
      <w:r w:rsidR="00C01395" w:rsidRPr="008E2D63">
        <w:rPr>
          <w:rFonts w:ascii="Times New Roman" w:hAnsi="Times New Roman" w:cs="Times New Roman"/>
          <w:sz w:val="28"/>
          <w:szCs w:val="28"/>
        </w:rPr>
        <w:t>самоуправления;</w:t>
      </w:r>
    </w:p>
    <w:p w:rsidR="00C01395" w:rsidRPr="00697CE9" w:rsidRDefault="00C01395" w:rsidP="003D4F22">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исключить возможность смешения сельских территорий с территориями, наделенными особым статусом;</w:t>
      </w:r>
    </w:p>
    <w:p w:rsidR="00C01395" w:rsidRPr="00697CE9" w:rsidRDefault="00C01395" w:rsidP="003D4F22">
      <w:pPr>
        <w:pStyle w:val="a3"/>
        <w:numPr>
          <w:ilvl w:val="0"/>
          <w:numId w:val="1"/>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определить, что само по себе местное самоуправление – прежде всего вопросы права, права граждан на доступ к местному самоуправлению.</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lastRenderedPageBreak/>
        <w:t>Должен отдаваться приоритет доступа к местному самоуправлению, но и не в ущерб качеству жизни. Учитывая разнообразность сельских территорий, следует применять индивидуальный подход с сохранением общих принципов организации власти.</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p>
    <w:p w:rsidR="00C01395" w:rsidRPr="00697CE9" w:rsidRDefault="00C01395" w:rsidP="00CB5CCA">
      <w:pPr>
        <w:tabs>
          <w:tab w:val="left" w:pos="284"/>
        </w:tabs>
        <w:spacing w:after="0" w:line="240" w:lineRule="auto"/>
        <w:ind w:firstLine="851"/>
        <w:jc w:val="both"/>
        <w:rPr>
          <w:rFonts w:ascii="Times New Roman" w:hAnsi="Times New Roman" w:cs="Times New Roman"/>
          <w:b/>
          <w:sz w:val="28"/>
          <w:szCs w:val="28"/>
        </w:rPr>
      </w:pPr>
      <w:r w:rsidRPr="00697CE9">
        <w:rPr>
          <w:rFonts w:ascii="Times New Roman" w:hAnsi="Times New Roman" w:cs="Times New Roman"/>
          <w:b/>
          <w:sz w:val="28"/>
          <w:szCs w:val="28"/>
        </w:rPr>
        <w:t>Принципы развития сельских территорий</w:t>
      </w:r>
    </w:p>
    <w:p w:rsidR="00C01395" w:rsidRPr="00CB5CCA" w:rsidRDefault="00C01395" w:rsidP="00CB5CCA">
      <w:pPr>
        <w:pStyle w:val="a3"/>
        <w:tabs>
          <w:tab w:val="left" w:pos="284"/>
        </w:tabs>
        <w:spacing w:after="0" w:line="240" w:lineRule="auto"/>
        <w:ind w:left="0" w:firstLine="851"/>
        <w:jc w:val="both"/>
        <w:rPr>
          <w:rFonts w:ascii="Times New Roman" w:hAnsi="Times New Roman" w:cs="Times New Roman"/>
          <w:b/>
          <w:i/>
          <w:sz w:val="28"/>
          <w:szCs w:val="28"/>
        </w:rPr>
      </w:pPr>
      <w:r w:rsidRPr="00CB5CCA">
        <w:rPr>
          <w:rFonts w:ascii="Times New Roman" w:hAnsi="Times New Roman" w:cs="Times New Roman"/>
          <w:b/>
          <w:i/>
          <w:sz w:val="28"/>
          <w:szCs w:val="28"/>
        </w:rPr>
        <w:t xml:space="preserve">Необходимо обеспечить софинансирование проектов на сельских </w:t>
      </w:r>
      <w:r w:rsidR="00E114B9" w:rsidRPr="00CB5CCA">
        <w:rPr>
          <w:rFonts w:ascii="Times New Roman" w:hAnsi="Times New Roman" w:cs="Times New Roman"/>
          <w:b/>
          <w:i/>
          <w:sz w:val="28"/>
          <w:szCs w:val="28"/>
        </w:rPr>
        <w:t>территориях местного</w:t>
      </w:r>
      <w:r w:rsidRPr="00CB5CCA">
        <w:rPr>
          <w:rFonts w:ascii="Times New Roman" w:hAnsi="Times New Roman" w:cs="Times New Roman"/>
          <w:b/>
          <w:i/>
          <w:sz w:val="28"/>
          <w:szCs w:val="28"/>
        </w:rPr>
        <w:t xml:space="preserve"> </w:t>
      </w:r>
      <w:r w:rsidR="00E114B9" w:rsidRPr="00CB5CCA">
        <w:rPr>
          <w:rFonts w:ascii="Times New Roman" w:hAnsi="Times New Roman" w:cs="Times New Roman"/>
          <w:b/>
          <w:i/>
          <w:sz w:val="28"/>
          <w:szCs w:val="28"/>
        </w:rPr>
        <w:t>и федерального</w:t>
      </w:r>
      <w:r w:rsidR="008E2D63" w:rsidRPr="00CB5CCA">
        <w:rPr>
          <w:rFonts w:ascii="Times New Roman" w:hAnsi="Times New Roman" w:cs="Times New Roman"/>
          <w:b/>
          <w:i/>
          <w:sz w:val="28"/>
          <w:szCs w:val="28"/>
        </w:rPr>
        <w:t xml:space="preserve"> бюджетов</w:t>
      </w:r>
    </w:p>
    <w:p w:rsidR="00C01395" w:rsidRPr="00697CE9" w:rsidRDefault="008E2D63" w:rsidP="00CB5CCA">
      <w:pPr>
        <w:tabs>
          <w:tab w:val="left" w:pos="284"/>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C01395" w:rsidRPr="00697CE9">
        <w:rPr>
          <w:rFonts w:ascii="Times New Roman" w:hAnsi="Times New Roman" w:cs="Times New Roman"/>
          <w:sz w:val="28"/>
          <w:szCs w:val="28"/>
        </w:rPr>
        <w:t>екоторые принципы развития сельских территорий:</w:t>
      </w:r>
      <w:r w:rsidR="00B10A72">
        <w:rPr>
          <w:rFonts w:ascii="Times New Roman" w:hAnsi="Times New Roman" w:cs="Times New Roman"/>
          <w:sz w:val="28"/>
          <w:szCs w:val="28"/>
        </w:rPr>
        <w:t xml:space="preserve"> с</w:t>
      </w:r>
      <w:r w:rsidR="00C01395" w:rsidRPr="00697CE9">
        <w:rPr>
          <w:rFonts w:ascii="Times New Roman" w:hAnsi="Times New Roman" w:cs="Times New Roman"/>
          <w:sz w:val="28"/>
          <w:szCs w:val="28"/>
        </w:rPr>
        <w:t xml:space="preserve">огласно проведенным социологическим исследованиям 25-27% населения высказали предпочтение жизни за городом. Мы наблюдаем «новую колонизацию» сельских территорий. Основная задача местной власти – создание необходимых условий для бесконфликтного и комфортного проживания на сельской территории «старых» и новых поселян.  Для этого в частности необходимо обеспечить софинансирование проектов на сельских </w:t>
      </w:r>
      <w:r w:rsidR="00F746AC" w:rsidRPr="00697CE9">
        <w:rPr>
          <w:rFonts w:ascii="Times New Roman" w:hAnsi="Times New Roman" w:cs="Times New Roman"/>
          <w:sz w:val="28"/>
          <w:szCs w:val="28"/>
        </w:rPr>
        <w:t>территориях местного</w:t>
      </w:r>
      <w:r w:rsidR="00C01395" w:rsidRPr="00697CE9">
        <w:rPr>
          <w:rFonts w:ascii="Times New Roman" w:hAnsi="Times New Roman" w:cs="Times New Roman"/>
          <w:sz w:val="28"/>
          <w:szCs w:val="28"/>
        </w:rPr>
        <w:t xml:space="preserve"> </w:t>
      </w:r>
      <w:r w:rsidR="00F746AC" w:rsidRPr="00697CE9">
        <w:rPr>
          <w:rFonts w:ascii="Times New Roman" w:hAnsi="Times New Roman" w:cs="Times New Roman"/>
          <w:sz w:val="28"/>
          <w:szCs w:val="28"/>
        </w:rPr>
        <w:t>и федерального</w:t>
      </w:r>
      <w:r w:rsidR="00C01395" w:rsidRPr="00697CE9">
        <w:rPr>
          <w:rFonts w:ascii="Times New Roman" w:hAnsi="Times New Roman" w:cs="Times New Roman"/>
          <w:sz w:val="28"/>
          <w:szCs w:val="28"/>
        </w:rPr>
        <w:t xml:space="preserve"> бюджета.</w:t>
      </w:r>
    </w:p>
    <w:p w:rsidR="00C01395"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В процессах управления на муниципальном поселенческом уровне, как и в больших городах, требуется использовать инновации и цифровые технологии. </w:t>
      </w:r>
    </w:p>
    <w:p w:rsidR="00C01395"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В практике муниципального управления на «особых» территориях нередко возникают правовые коллизии. Чтобы их избежать необходимо скоррелировать и синхронизировать ряд документов: основ государственной политики в области местного самоуправления и НПА для территорий Арктики, учитывать специфику правовых регламентаций в отношении вахтовых поселков.</w:t>
      </w:r>
    </w:p>
    <w:p w:rsidR="00C01395"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sz w:val="28"/>
          <w:szCs w:val="28"/>
        </w:rPr>
      </w:pPr>
    </w:p>
    <w:p w:rsidR="000345FA"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b/>
          <w:sz w:val="28"/>
          <w:szCs w:val="28"/>
        </w:rPr>
      </w:pPr>
      <w:r w:rsidRPr="00697CE9">
        <w:rPr>
          <w:rFonts w:ascii="Times New Roman" w:hAnsi="Times New Roman" w:cs="Times New Roman"/>
          <w:b/>
          <w:sz w:val="28"/>
          <w:szCs w:val="28"/>
        </w:rPr>
        <w:t>Развитие исторических поселений и моногородов</w:t>
      </w:r>
    </w:p>
    <w:p w:rsidR="00C01395"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b/>
          <w:sz w:val="28"/>
          <w:szCs w:val="28"/>
        </w:rPr>
      </w:pPr>
      <w:r w:rsidRPr="00CB5CCA">
        <w:rPr>
          <w:rFonts w:ascii="Times New Roman" w:hAnsi="Times New Roman" w:cs="Times New Roman"/>
          <w:b/>
          <w:i/>
          <w:sz w:val="28"/>
          <w:szCs w:val="28"/>
        </w:rPr>
        <w:t>Участники дискуссий предложили скорректировать федеральное законодательства и выделить особенности моногородов и прописать пути их развития</w:t>
      </w:r>
      <w:r w:rsidRPr="00697CE9">
        <w:rPr>
          <w:rFonts w:ascii="Times New Roman" w:hAnsi="Times New Roman" w:cs="Times New Roman"/>
          <w:b/>
          <w:sz w:val="28"/>
          <w:szCs w:val="28"/>
        </w:rPr>
        <w:t>.</w:t>
      </w:r>
    </w:p>
    <w:p w:rsidR="00C01395" w:rsidRPr="00697CE9" w:rsidRDefault="00C01395" w:rsidP="00CB5CCA">
      <w:pPr>
        <w:tabs>
          <w:tab w:val="left" w:pos="284"/>
          <w:tab w:val="left" w:pos="5160"/>
          <w:tab w:val="left" w:pos="8265"/>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На территории Российской Федерации 520 населённых пунктов имеют статус исторического поселения, причем 44 из них имеют федеральное значение. О сохранении и развитии этих поселений шла речь на Совете по развитию местного самоуправления при Президенте РФ в Коломне. Их развитие возможно при комплексном решении проблем: поддержке туристических потоков, сохранение рабочих мест, прекращении оттока населения, создании комфортной городской среды, привлечении инвестиций и пр.</w:t>
      </w:r>
    </w:p>
    <w:p w:rsidR="00C01395" w:rsidRPr="00697CE9" w:rsidRDefault="00C01395" w:rsidP="00CB5CCA">
      <w:pPr>
        <w:tabs>
          <w:tab w:val="left" w:pos="284"/>
          <w:tab w:val="left" w:pos="851"/>
          <w:tab w:val="left" w:pos="5160"/>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Выделена проблема, касающаяся всех </w:t>
      </w:r>
      <w:r w:rsidR="00B51DEA" w:rsidRPr="00697CE9">
        <w:rPr>
          <w:rFonts w:ascii="Times New Roman" w:hAnsi="Times New Roman" w:cs="Times New Roman"/>
          <w:sz w:val="28"/>
          <w:szCs w:val="28"/>
        </w:rPr>
        <w:t>моногородов</w:t>
      </w:r>
      <w:r w:rsidRPr="00697CE9">
        <w:rPr>
          <w:rFonts w:ascii="Times New Roman" w:hAnsi="Times New Roman" w:cs="Times New Roman"/>
          <w:sz w:val="28"/>
          <w:szCs w:val="28"/>
        </w:rPr>
        <w:t xml:space="preserve">. В Федеральном законе «Об общих принципах организации местного самоуправления в Российской Федерации» 131-ФЗ понятие «моногород» отсутствует совсем. Поэтому </w:t>
      </w:r>
      <w:r w:rsidR="00F746AC" w:rsidRPr="00697CE9">
        <w:rPr>
          <w:rFonts w:ascii="Times New Roman" w:hAnsi="Times New Roman" w:cs="Times New Roman"/>
          <w:sz w:val="28"/>
          <w:szCs w:val="28"/>
        </w:rPr>
        <w:t>нет какого</w:t>
      </w:r>
      <w:r w:rsidRPr="00697CE9">
        <w:rPr>
          <w:rFonts w:ascii="Times New Roman" w:hAnsi="Times New Roman" w:cs="Times New Roman"/>
          <w:sz w:val="28"/>
          <w:szCs w:val="28"/>
        </w:rPr>
        <w:t xml:space="preserve">-либо отдельного правового регулирования в отношении моногородов. Если не обращать внимание на их специфические </w:t>
      </w:r>
      <w:r w:rsidR="00F746AC" w:rsidRPr="00697CE9">
        <w:rPr>
          <w:rFonts w:ascii="Times New Roman" w:hAnsi="Times New Roman" w:cs="Times New Roman"/>
          <w:sz w:val="28"/>
          <w:szCs w:val="28"/>
        </w:rPr>
        <w:t>проблемы,</w:t>
      </w:r>
      <w:r w:rsidRPr="00697CE9">
        <w:rPr>
          <w:rFonts w:ascii="Times New Roman" w:hAnsi="Times New Roman" w:cs="Times New Roman"/>
          <w:sz w:val="28"/>
          <w:szCs w:val="28"/>
        </w:rPr>
        <w:t xml:space="preserve"> то это в конечном счете приведет к депривации человеческого капитала.  В числе проблем можно отметить отсутствие достаточного количества рабочих мест, </w:t>
      </w:r>
      <w:r w:rsidRPr="00697CE9">
        <w:rPr>
          <w:rFonts w:ascii="Times New Roman" w:hAnsi="Times New Roman" w:cs="Times New Roman"/>
          <w:sz w:val="28"/>
          <w:szCs w:val="28"/>
        </w:rPr>
        <w:lastRenderedPageBreak/>
        <w:t>полноценного транспортного обеспечения, развитой культурно-социальной среды. Участники дискуссий предложили скорректировать федеральное законодательства и выделить особенности моногородов и прописать пути их развития.</w:t>
      </w:r>
      <w:r w:rsidRPr="00697CE9">
        <w:t xml:space="preserve"> </w:t>
      </w:r>
      <w:r w:rsidRPr="00697CE9">
        <w:rPr>
          <w:rFonts w:ascii="Times New Roman" w:hAnsi="Times New Roman" w:cs="Times New Roman"/>
          <w:sz w:val="28"/>
          <w:szCs w:val="28"/>
        </w:rPr>
        <w:t>Необходимо решить проблему перераспределения налогов в моногородах, т.к. большая часть средств уходит на федеральный уровень.</w:t>
      </w: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bCs/>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Cs/>
          <w:sz w:val="28"/>
          <w:szCs w:val="28"/>
        </w:rPr>
      </w:pPr>
      <w:r w:rsidRPr="00697CE9">
        <w:rPr>
          <w:rFonts w:ascii="Times New Roman" w:hAnsi="Times New Roman" w:cs="Times New Roman"/>
          <w:b/>
          <w:bCs/>
          <w:sz w:val="28"/>
          <w:szCs w:val="28"/>
        </w:rPr>
        <w:t>Механизмы наращивания экономического потенциала муниципальных образований</w:t>
      </w:r>
      <w:r w:rsidRPr="00697CE9">
        <w:rPr>
          <w:rFonts w:ascii="Times New Roman" w:hAnsi="Times New Roman" w:cs="Times New Roman"/>
          <w:bCs/>
          <w:sz w:val="28"/>
          <w:szCs w:val="28"/>
        </w:rPr>
        <w:t>.</w:t>
      </w:r>
    </w:p>
    <w:p w:rsidR="00CB5CCA" w:rsidRDefault="00C01395" w:rsidP="00CB5CCA">
      <w:pPr>
        <w:shd w:val="clear" w:color="auto" w:fill="FFFFFF"/>
        <w:tabs>
          <w:tab w:val="left" w:pos="284"/>
        </w:tabs>
        <w:spacing w:after="0" w:line="240" w:lineRule="auto"/>
        <w:ind w:firstLine="851"/>
        <w:jc w:val="both"/>
        <w:textAlignment w:val="baseline"/>
        <w:rPr>
          <w:rFonts w:ascii="Times New Roman" w:eastAsia="Times New Roman" w:hAnsi="Times New Roman" w:cs="Times New Roman"/>
          <w:b/>
          <w:sz w:val="28"/>
          <w:szCs w:val="28"/>
          <w:lang w:eastAsia="ru-RU"/>
        </w:rPr>
      </w:pPr>
      <w:r w:rsidRPr="00CB5CCA">
        <w:rPr>
          <w:rFonts w:ascii="Times New Roman" w:eastAsia="Times New Roman" w:hAnsi="Times New Roman" w:cs="Times New Roman"/>
          <w:b/>
          <w:i/>
          <w:sz w:val="28"/>
          <w:szCs w:val="28"/>
          <w:lang w:eastAsia="ru-RU"/>
        </w:rPr>
        <w:t>Залогом экономической стабильности местного самоуправления выступают эффективные экономические отношения </w:t>
      </w:r>
      <w:hyperlink r:id="rId7" w:tooltip="Органы местного самоуправления" w:history="1">
        <w:r w:rsidRPr="00CB5CCA">
          <w:rPr>
            <w:rFonts w:ascii="Times New Roman" w:eastAsia="Times New Roman" w:hAnsi="Times New Roman" w:cs="Times New Roman"/>
            <w:b/>
            <w:i/>
            <w:sz w:val="28"/>
            <w:szCs w:val="28"/>
            <w:bdr w:val="none" w:sz="0" w:space="0" w:color="auto" w:frame="1"/>
            <w:lang w:eastAsia="ru-RU"/>
          </w:rPr>
          <w:t>органов местного самоуправления</w:t>
        </w:r>
      </w:hyperlink>
      <w:r w:rsidRPr="00CB5CCA">
        <w:rPr>
          <w:rFonts w:ascii="Times New Roman" w:eastAsia="Times New Roman" w:hAnsi="Times New Roman" w:cs="Times New Roman"/>
          <w:b/>
          <w:i/>
          <w:sz w:val="28"/>
          <w:szCs w:val="28"/>
          <w:lang w:eastAsia="ru-RU"/>
        </w:rPr>
        <w:t> с органами государственной власти, органами местного самоуправления других муниципальных образований, хозяйствующими субъектами различных форм собственности.</w:t>
      </w:r>
    </w:p>
    <w:p w:rsidR="00C01395" w:rsidRPr="00697CE9" w:rsidRDefault="00C01395" w:rsidP="00CB5CCA">
      <w:pPr>
        <w:shd w:val="clear" w:color="auto" w:fill="FFFFFF"/>
        <w:tabs>
          <w:tab w:val="left" w:pos="284"/>
        </w:tabs>
        <w:spacing w:after="0" w:line="240" w:lineRule="auto"/>
        <w:ind w:firstLine="851"/>
        <w:jc w:val="both"/>
        <w:textAlignment w:val="baseline"/>
        <w:rPr>
          <w:rFonts w:ascii="Times New Roman" w:eastAsia="Times New Roman" w:hAnsi="Times New Roman" w:cs="Times New Roman"/>
          <w:sz w:val="28"/>
          <w:szCs w:val="28"/>
          <w:lang w:eastAsia="ru-RU"/>
        </w:rPr>
      </w:pPr>
      <w:r w:rsidRPr="00697CE9">
        <w:rPr>
          <w:rFonts w:ascii="Times New Roman" w:eastAsia="Times New Roman" w:hAnsi="Times New Roman" w:cs="Times New Roman"/>
          <w:sz w:val="28"/>
          <w:szCs w:val="28"/>
          <w:lang w:eastAsia="ru-RU"/>
        </w:rPr>
        <w:t>От уровня развития муниципальной экономики зависят занятость населения, благосостояние каждой семьи, наполнение </w:t>
      </w:r>
      <w:hyperlink r:id="rId8" w:tooltip="Бюджет местный" w:history="1">
        <w:r w:rsidRPr="00697CE9">
          <w:rPr>
            <w:rFonts w:ascii="Times New Roman" w:eastAsia="Times New Roman" w:hAnsi="Times New Roman" w:cs="Times New Roman"/>
            <w:sz w:val="28"/>
            <w:szCs w:val="28"/>
            <w:bdr w:val="none" w:sz="0" w:space="0" w:color="auto" w:frame="1"/>
            <w:lang w:eastAsia="ru-RU"/>
          </w:rPr>
          <w:t>местного бюджета</w:t>
        </w:r>
      </w:hyperlink>
      <w:r w:rsidRPr="00697CE9">
        <w:rPr>
          <w:rFonts w:ascii="Times New Roman" w:eastAsia="Times New Roman" w:hAnsi="Times New Roman" w:cs="Times New Roman"/>
          <w:sz w:val="28"/>
          <w:szCs w:val="28"/>
          <w:lang w:eastAsia="ru-RU"/>
        </w:rPr>
        <w:t>, а следовательно, финансирование расходов на социальные нужды, благоустройство, </w:t>
      </w:r>
      <w:hyperlink r:id="rId9" w:tooltip="Жилищно-коммунальные хозяйства" w:history="1">
        <w:r w:rsidRPr="00697CE9">
          <w:rPr>
            <w:rFonts w:ascii="Times New Roman" w:eastAsia="Times New Roman" w:hAnsi="Times New Roman" w:cs="Times New Roman"/>
            <w:sz w:val="28"/>
            <w:szCs w:val="28"/>
            <w:bdr w:val="none" w:sz="0" w:space="0" w:color="auto" w:frame="1"/>
            <w:lang w:eastAsia="ru-RU"/>
          </w:rPr>
          <w:t>ЖКХ</w:t>
        </w:r>
      </w:hyperlink>
      <w:r w:rsidRPr="00697CE9">
        <w:rPr>
          <w:rFonts w:ascii="Times New Roman" w:eastAsia="Times New Roman" w:hAnsi="Times New Roman" w:cs="Times New Roman"/>
          <w:sz w:val="28"/>
          <w:szCs w:val="28"/>
          <w:lang w:eastAsia="ru-RU"/>
        </w:rPr>
        <w:t>.</w:t>
      </w:r>
    </w:p>
    <w:p w:rsidR="00C01395" w:rsidRPr="00697CE9" w:rsidRDefault="00C01395" w:rsidP="00CB5CCA">
      <w:pPr>
        <w:shd w:val="clear" w:color="auto" w:fill="FFFFFF"/>
        <w:tabs>
          <w:tab w:val="left" w:pos="284"/>
        </w:tabs>
        <w:spacing w:after="0" w:line="240" w:lineRule="auto"/>
        <w:ind w:firstLine="851"/>
        <w:jc w:val="both"/>
        <w:textAlignment w:val="baseline"/>
        <w:rPr>
          <w:rFonts w:ascii="Times New Roman" w:eastAsia="Times New Roman" w:hAnsi="Times New Roman" w:cs="Times New Roman"/>
          <w:sz w:val="28"/>
          <w:szCs w:val="28"/>
          <w:lang w:eastAsia="ru-RU"/>
        </w:rPr>
      </w:pPr>
      <w:r w:rsidRPr="00697CE9">
        <w:rPr>
          <w:rFonts w:ascii="Times New Roman" w:eastAsia="Times New Roman" w:hAnsi="Times New Roman" w:cs="Times New Roman"/>
          <w:sz w:val="28"/>
          <w:szCs w:val="28"/>
          <w:lang w:eastAsia="ru-RU"/>
        </w:rPr>
        <w:t xml:space="preserve">Обсуждая механизмы наращивания экономического потенциала муниципальных </w:t>
      </w:r>
      <w:r w:rsidR="00F746AC" w:rsidRPr="00697CE9">
        <w:rPr>
          <w:rFonts w:ascii="Times New Roman" w:eastAsia="Times New Roman" w:hAnsi="Times New Roman" w:cs="Times New Roman"/>
          <w:sz w:val="28"/>
          <w:szCs w:val="28"/>
          <w:lang w:eastAsia="ru-RU"/>
        </w:rPr>
        <w:t>образований,</w:t>
      </w:r>
      <w:r w:rsidRPr="00697CE9">
        <w:rPr>
          <w:rFonts w:ascii="Times New Roman" w:eastAsia="Times New Roman" w:hAnsi="Times New Roman" w:cs="Times New Roman"/>
          <w:sz w:val="28"/>
          <w:szCs w:val="28"/>
          <w:lang w:eastAsia="ru-RU"/>
        </w:rPr>
        <w:t xml:space="preserve"> участники предложили включить в проект «Основ государственной политики РФ в области развития местного самоуправления до 2030 года» ряд положений. </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Во- первых, отразить в основах государственной политики положение части 3 статьи 132 Конституции РФ о формировании единой публичной власти</w:t>
      </w:r>
      <w:r w:rsidR="00CB5CCA">
        <w:rPr>
          <w:rFonts w:ascii="Times New Roman" w:hAnsi="Times New Roman" w:cs="Times New Roman"/>
          <w:sz w:val="28"/>
          <w:szCs w:val="28"/>
        </w:rPr>
        <w:t xml:space="preserve"> </w:t>
      </w:r>
      <w:r w:rsidRPr="00697CE9">
        <w:rPr>
          <w:rFonts w:ascii="Times New Roman" w:hAnsi="Times New Roman" w:cs="Times New Roman"/>
          <w:sz w:val="28"/>
          <w:szCs w:val="28"/>
        </w:rPr>
        <w:t>и обеспечения прав граждан на участие в ме</w:t>
      </w:r>
      <w:r w:rsidR="00CB5CCA">
        <w:rPr>
          <w:rFonts w:ascii="Times New Roman" w:hAnsi="Times New Roman" w:cs="Times New Roman"/>
          <w:sz w:val="28"/>
          <w:szCs w:val="28"/>
        </w:rPr>
        <w:t xml:space="preserve">стном самоуправлении; отметить </w:t>
      </w:r>
      <w:r w:rsidRPr="00697CE9">
        <w:rPr>
          <w:rFonts w:ascii="Times New Roman" w:hAnsi="Times New Roman" w:cs="Times New Roman"/>
          <w:sz w:val="28"/>
          <w:szCs w:val="28"/>
        </w:rPr>
        <w:t>разграничение зон ответственности региональных и местных органов.</w:t>
      </w:r>
      <w:r w:rsidR="00CB5CCA">
        <w:rPr>
          <w:rFonts w:ascii="Times New Roman" w:hAnsi="Times New Roman" w:cs="Times New Roman"/>
          <w:sz w:val="28"/>
          <w:szCs w:val="28"/>
        </w:rPr>
        <w:t xml:space="preserve"> </w:t>
      </w:r>
      <w:r w:rsidRPr="00697CE9">
        <w:rPr>
          <w:rFonts w:ascii="Times New Roman" w:hAnsi="Times New Roman" w:cs="Times New Roman"/>
          <w:sz w:val="28"/>
          <w:szCs w:val="28"/>
        </w:rPr>
        <w:t>Отразить необходимость распространение информационных, коммуникационных технологий и систем («умный город», «активный гражданин» и др.), а также улучшение обмена информацией на всех уровнях (одна из приоритетных задач).</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Во-вторых, определить экономические цели и в дальнейшем привязать полномочия органов местного самоуправления к этим целям. Набор полномочий муниципалитетов должен определяться экономическими целями.</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Следует оптимизировать межмуниципальное сотрудничество, в том числе транспортное, хозяйственное, нацелить на создание межмуниципальных совместных предприятий;</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Программы поддержки народных инициатив показали свою эффективность, поэтому необходима разработка проектов поддержки местных инициатив для сельских территорий.</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В ходе обсуждений были высказаны заме</w:t>
      </w:r>
      <w:r w:rsidR="00CB5CCA">
        <w:rPr>
          <w:rFonts w:ascii="Times New Roman" w:hAnsi="Times New Roman" w:cs="Times New Roman"/>
          <w:sz w:val="28"/>
          <w:szCs w:val="28"/>
        </w:rPr>
        <w:t xml:space="preserve">чания о том, </w:t>
      </w:r>
      <w:r w:rsidRPr="00697CE9">
        <w:rPr>
          <w:rFonts w:ascii="Times New Roman" w:hAnsi="Times New Roman" w:cs="Times New Roman"/>
          <w:sz w:val="28"/>
          <w:szCs w:val="28"/>
        </w:rPr>
        <w:t xml:space="preserve">что не следует навязывать типовые решения, большинству муниципалитетов, т.к. многие из них имеют свою специфику, поэтому необходимо сохранение вариативности (гибкости) при разработке стратегии. Ключевым моментом экономического развития являются ресурсы, поэтому нельзя возлагать на муниципалитеты больше, чем местные власти могут на себя взять. </w:t>
      </w:r>
    </w:p>
    <w:p w:rsidR="00C01395" w:rsidRPr="00697CE9" w:rsidRDefault="00C01395" w:rsidP="00CB5CCA">
      <w:pPr>
        <w:tabs>
          <w:tab w:val="left" w:pos="284"/>
        </w:tabs>
        <w:spacing w:after="0" w:line="240" w:lineRule="auto"/>
        <w:ind w:firstLine="851"/>
        <w:jc w:val="both"/>
        <w:rPr>
          <w:rFonts w:ascii="Times New Roman" w:hAnsi="Times New Roman" w:cs="Times New Roman"/>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eastAsia="Calibri" w:hAnsi="Times New Roman" w:cs="Times New Roman"/>
          <w:bCs/>
          <w:sz w:val="28"/>
          <w:szCs w:val="28"/>
        </w:rPr>
      </w:pPr>
      <w:r w:rsidRPr="00697CE9">
        <w:rPr>
          <w:rFonts w:ascii="Times New Roman" w:eastAsia="Calibri" w:hAnsi="Times New Roman" w:cs="Times New Roman"/>
          <w:b/>
          <w:bCs/>
          <w:sz w:val="28"/>
          <w:szCs w:val="28"/>
        </w:rPr>
        <w:lastRenderedPageBreak/>
        <w:t>Вовлечение населения в самоуправление и инициативные проекты</w:t>
      </w:r>
    </w:p>
    <w:p w:rsidR="00C01395" w:rsidRPr="00CB5CCA" w:rsidRDefault="00C01395" w:rsidP="00CB5CCA">
      <w:pPr>
        <w:tabs>
          <w:tab w:val="left" w:pos="284"/>
          <w:tab w:val="left" w:pos="8931"/>
        </w:tabs>
        <w:autoSpaceDE w:val="0"/>
        <w:autoSpaceDN w:val="0"/>
        <w:adjustRightInd w:val="0"/>
        <w:spacing w:after="0" w:line="240" w:lineRule="auto"/>
        <w:ind w:firstLine="851"/>
        <w:jc w:val="both"/>
        <w:rPr>
          <w:rFonts w:ascii="Times New Roman" w:eastAsia="Calibri" w:hAnsi="Times New Roman" w:cs="Times New Roman"/>
          <w:b/>
          <w:bCs/>
          <w:i/>
          <w:sz w:val="28"/>
          <w:szCs w:val="28"/>
        </w:rPr>
      </w:pPr>
      <w:r w:rsidRPr="00CB5CCA">
        <w:rPr>
          <w:rFonts w:ascii="Times New Roman" w:eastAsia="Calibri" w:hAnsi="Times New Roman" w:cs="Times New Roman"/>
          <w:b/>
          <w:bCs/>
          <w:i/>
          <w:sz w:val="28"/>
          <w:szCs w:val="28"/>
        </w:rPr>
        <w:t>Одной из важнейших задач массового вовлечения граждан в систему самоуправления является процесс информированности граждан, коммуникация между гражданами и властью, уровень организации информационной работы и т.д.</w:t>
      </w: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eastAsia="Calibri" w:hAnsi="Times New Roman" w:cs="Times New Roman"/>
          <w:bCs/>
          <w:sz w:val="28"/>
          <w:szCs w:val="28"/>
        </w:rPr>
      </w:pPr>
      <w:r w:rsidRPr="00697CE9">
        <w:rPr>
          <w:rFonts w:ascii="Times New Roman" w:eastAsia="Calibri" w:hAnsi="Times New Roman" w:cs="Times New Roman"/>
          <w:bCs/>
          <w:sz w:val="28"/>
          <w:szCs w:val="28"/>
        </w:rPr>
        <w:t xml:space="preserve"> Для разрешения этих задач были обозначены следующие вопросы:</w:t>
      </w:r>
    </w:p>
    <w:p w:rsidR="00C01395" w:rsidRPr="00CB5CCA" w:rsidRDefault="00C01395" w:rsidP="005D0B82">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CB5CCA">
        <w:rPr>
          <w:rFonts w:ascii="Times New Roman" w:hAnsi="Times New Roman" w:cs="Times New Roman"/>
          <w:sz w:val="28"/>
          <w:szCs w:val="28"/>
        </w:rPr>
        <w:t>необходимо на законодательном уровне отрегулировать вовлечения жителей в проц</w:t>
      </w:r>
      <w:r w:rsidR="00CB5CCA" w:rsidRPr="00CB5CCA">
        <w:rPr>
          <w:rFonts w:ascii="Times New Roman" w:hAnsi="Times New Roman" w:cs="Times New Roman"/>
          <w:sz w:val="28"/>
          <w:szCs w:val="28"/>
        </w:rPr>
        <w:t xml:space="preserve">есс самоуправления: </w:t>
      </w:r>
      <w:r w:rsidR="00CB5CCA">
        <w:rPr>
          <w:rFonts w:ascii="Times New Roman" w:hAnsi="Times New Roman" w:cs="Times New Roman"/>
          <w:sz w:val="28"/>
          <w:szCs w:val="28"/>
        </w:rPr>
        <w:t>э</w:t>
      </w:r>
      <w:r w:rsidRPr="00CB5CCA">
        <w:rPr>
          <w:rFonts w:ascii="Times New Roman" w:hAnsi="Times New Roman" w:cs="Times New Roman"/>
          <w:sz w:val="28"/>
          <w:szCs w:val="28"/>
        </w:rPr>
        <w:t xml:space="preserve">то может происходить с использованием механизмов соучастия, </w:t>
      </w:r>
      <w:r w:rsidR="00F746AC" w:rsidRPr="00CB5CCA">
        <w:rPr>
          <w:rFonts w:ascii="Times New Roman" w:hAnsi="Times New Roman" w:cs="Times New Roman"/>
          <w:sz w:val="28"/>
          <w:szCs w:val="28"/>
        </w:rPr>
        <w:t>например,</w:t>
      </w:r>
      <w:r w:rsidRPr="00CB5CCA">
        <w:rPr>
          <w:rFonts w:ascii="Times New Roman" w:hAnsi="Times New Roman" w:cs="Times New Roman"/>
          <w:sz w:val="28"/>
          <w:szCs w:val="28"/>
        </w:rPr>
        <w:t xml:space="preserve"> совместного с местной властью проектирования для распределения финансовых средств по результатам которого принимается решение о благоустройстве общественных пространств. </w:t>
      </w:r>
      <w:r w:rsidR="00CB5CCA">
        <w:rPr>
          <w:rFonts w:ascii="Times New Roman" w:hAnsi="Times New Roman" w:cs="Times New Roman"/>
          <w:sz w:val="28"/>
          <w:szCs w:val="28"/>
        </w:rPr>
        <w:t>(п</w:t>
      </w:r>
      <w:r w:rsidRPr="00CB5CCA">
        <w:rPr>
          <w:rFonts w:ascii="Times New Roman" w:hAnsi="Times New Roman" w:cs="Times New Roman"/>
          <w:sz w:val="28"/>
          <w:szCs w:val="28"/>
        </w:rPr>
        <w:t>римером может служить рейтинговый опрос, используемый Минстроем</w:t>
      </w:r>
      <w:r w:rsidR="00CB5CCA">
        <w:rPr>
          <w:rFonts w:ascii="Times New Roman" w:hAnsi="Times New Roman" w:cs="Times New Roman"/>
          <w:sz w:val="28"/>
          <w:szCs w:val="28"/>
        </w:rPr>
        <w:t xml:space="preserve"> РФ)</w:t>
      </w:r>
      <w:r w:rsidRPr="00CB5CCA">
        <w:rPr>
          <w:rFonts w:ascii="Times New Roman" w:hAnsi="Times New Roman" w:cs="Times New Roman"/>
          <w:sz w:val="28"/>
          <w:szCs w:val="28"/>
        </w:rPr>
        <w:t>.</w:t>
      </w:r>
    </w:p>
    <w:p w:rsidR="00C01395" w:rsidRPr="00697CE9" w:rsidRDefault="00C01395" w:rsidP="00CB5CCA">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формы участия населения не должны подменять деятельность органов власти, в том числе по вопросам финансирования;</w:t>
      </w:r>
    </w:p>
    <w:p w:rsidR="00C01395" w:rsidRPr="00CB5CCA" w:rsidRDefault="00C01395" w:rsidP="00457CEC">
      <w:pPr>
        <w:pStyle w:val="a3"/>
        <w:numPr>
          <w:ilvl w:val="0"/>
          <w:numId w:val="2"/>
        </w:numPr>
        <w:tabs>
          <w:tab w:val="left" w:pos="1134"/>
        </w:tabs>
        <w:spacing w:after="0" w:line="240" w:lineRule="auto"/>
        <w:ind w:left="0" w:firstLine="851"/>
        <w:jc w:val="both"/>
        <w:rPr>
          <w:rFonts w:ascii="Times New Roman" w:hAnsi="Times New Roman" w:cs="Times New Roman"/>
          <w:sz w:val="28"/>
          <w:szCs w:val="28"/>
        </w:rPr>
      </w:pPr>
      <w:r w:rsidRPr="00CB5CCA">
        <w:rPr>
          <w:rFonts w:ascii="Times New Roman" w:hAnsi="Times New Roman" w:cs="Times New Roman"/>
          <w:sz w:val="28"/>
          <w:szCs w:val="28"/>
        </w:rPr>
        <w:t>важно закрепить на законодательном уровне новые формы участия населения в самоуправлении.</w:t>
      </w:r>
      <w:r w:rsidR="00CB5CCA" w:rsidRPr="00CB5CCA">
        <w:rPr>
          <w:rFonts w:ascii="Times New Roman" w:hAnsi="Times New Roman" w:cs="Times New Roman"/>
          <w:sz w:val="28"/>
          <w:szCs w:val="28"/>
        </w:rPr>
        <w:t xml:space="preserve"> </w:t>
      </w:r>
      <w:r w:rsidRPr="00CB5CCA">
        <w:rPr>
          <w:rFonts w:ascii="Times New Roman" w:hAnsi="Times New Roman" w:cs="Times New Roman"/>
          <w:sz w:val="28"/>
          <w:szCs w:val="28"/>
        </w:rPr>
        <w:t>Следует особо отметить, что такое закрепление должно произойти не только на федеральном уровне, но и на региональном и местном.</w:t>
      </w:r>
    </w:p>
    <w:p w:rsidR="00C01395" w:rsidRDefault="00C01395" w:rsidP="00CB5CCA">
      <w:pPr>
        <w:pStyle w:val="a3"/>
        <w:numPr>
          <w:ilvl w:val="0"/>
          <w:numId w:val="2"/>
        </w:numPr>
        <w:tabs>
          <w:tab w:val="left" w:pos="1134"/>
        </w:tabs>
        <w:spacing w:after="0" w:line="240" w:lineRule="auto"/>
        <w:ind w:left="0" w:firstLine="851"/>
        <w:jc w:val="both"/>
        <w:rPr>
          <w:rFonts w:ascii="Times New Roman" w:hAnsi="Times New Roman" w:cs="Times New Roman"/>
          <w:spacing w:val="2"/>
          <w:sz w:val="28"/>
          <w:szCs w:val="28"/>
        </w:rPr>
      </w:pPr>
      <w:r w:rsidRPr="00697CE9">
        <w:rPr>
          <w:rFonts w:ascii="Times New Roman" w:hAnsi="Times New Roman" w:cs="Times New Roman"/>
          <w:spacing w:val="2"/>
          <w:sz w:val="28"/>
          <w:szCs w:val="28"/>
        </w:rPr>
        <w:t xml:space="preserve">в процессе вовлечения населения в осуществление местного самоуправления необходимо вырабатывать консолидированную </w:t>
      </w:r>
      <w:r w:rsidR="00F746AC" w:rsidRPr="00697CE9">
        <w:rPr>
          <w:rFonts w:ascii="Times New Roman" w:hAnsi="Times New Roman" w:cs="Times New Roman"/>
          <w:spacing w:val="2"/>
          <w:sz w:val="28"/>
          <w:szCs w:val="28"/>
        </w:rPr>
        <w:t>позицию среди</w:t>
      </w:r>
      <w:r w:rsidRPr="00697CE9">
        <w:rPr>
          <w:rFonts w:ascii="Times New Roman" w:hAnsi="Times New Roman" w:cs="Times New Roman"/>
          <w:spacing w:val="2"/>
          <w:sz w:val="28"/>
          <w:szCs w:val="28"/>
        </w:rPr>
        <w:t xml:space="preserve"> всех участников. Важную роль в этой работе играют органы территориального общественного самоуправления, ассоциации товариществ собственников жилья, отраслевые НКО.</w:t>
      </w:r>
    </w:p>
    <w:p w:rsidR="00C01395" w:rsidRPr="00CB5CCA" w:rsidRDefault="00CB5CCA" w:rsidP="00403764">
      <w:pPr>
        <w:pStyle w:val="a3"/>
        <w:numPr>
          <w:ilvl w:val="0"/>
          <w:numId w:val="2"/>
        </w:numPr>
        <w:tabs>
          <w:tab w:val="left" w:pos="284"/>
          <w:tab w:val="left" w:pos="1134"/>
        </w:tabs>
        <w:spacing w:after="0" w:line="240" w:lineRule="auto"/>
        <w:ind w:left="0" w:firstLine="851"/>
        <w:jc w:val="both"/>
        <w:rPr>
          <w:rFonts w:ascii="Times New Roman" w:hAnsi="Times New Roman" w:cs="Times New Roman"/>
          <w:sz w:val="28"/>
          <w:szCs w:val="28"/>
        </w:rPr>
      </w:pPr>
      <w:r w:rsidRPr="00CB5CCA">
        <w:rPr>
          <w:rFonts w:ascii="Times New Roman" w:hAnsi="Times New Roman" w:cs="Times New Roman"/>
          <w:spacing w:val="2"/>
          <w:sz w:val="28"/>
          <w:szCs w:val="28"/>
        </w:rPr>
        <w:t>необходимо также закрепить на законодательном уровне, что</w:t>
      </w:r>
      <w:r w:rsidRPr="00CB5CCA">
        <w:rPr>
          <w:rFonts w:ascii="Times New Roman" w:hAnsi="Times New Roman" w:cs="Times New Roman"/>
          <w:sz w:val="28"/>
          <w:szCs w:val="28"/>
        </w:rPr>
        <w:t xml:space="preserve"> инициативное бюджетирование является способом объединения совместных усилий власти и граждан при решении социальных задач. В законодательных актах должно быть прописано понятие «общественный наблюдатель» за реализацией социально-значимых и инициативных проектов в муниципальных образованиях. </w:t>
      </w:r>
      <w:r w:rsidR="00C01395" w:rsidRPr="00CB5CCA">
        <w:rPr>
          <w:rFonts w:ascii="Times New Roman" w:hAnsi="Times New Roman" w:cs="Times New Roman"/>
          <w:sz w:val="28"/>
          <w:szCs w:val="28"/>
        </w:rPr>
        <w:t xml:space="preserve">Важно сохранять </w:t>
      </w:r>
      <w:r w:rsidRPr="00CB5CCA">
        <w:rPr>
          <w:rFonts w:ascii="Times New Roman" w:hAnsi="Times New Roman" w:cs="Times New Roman"/>
          <w:sz w:val="28"/>
          <w:szCs w:val="28"/>
        </w:rPr>
        <w:t xml:space="preserve">и </w:t>
      </w:r>
      <w:r w:rsidR="00C01395" w:rsidRPr="00CB5CCA">
        <w:rPr>
          <w:rFonts w:ascii="Times New Roman" w:hAnsi="Times New Roman" w:cs="Times New Roman"/>
          <w:sz w:val="28"/>
          <w:szCs w:val="28"/>
        </w:rPr>
        <w:t>направленность расходов на инициативное проектирование как на закрытое направление, не позволяющее распределять средства даже при их экономии.</w:t>
      </w: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eastAsia="Calibri" w:hAnsi="Times New Roman" w:cs="Times New Roman"/>
          <w:bCs/>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sz w:val="28"/>
          <w:szCs w:val="28"/>
        </w:rPr>
      </w:pPr>
      <w:r w:rsidRPr="00697CE9">
        <w:rPr>
          <w:rFonts w:ascii="Times New Roman" w:hAnsi="Times New Roman" w:cs="Times New Roman"/>
          <w:b/>
          <w:sz w:val="28"/>
          <w:szCs w:val="28"/>
        </w:rPr>
        <w:t>Подготовка муниципальных кадров</w:t>
      </w:r>
    </w:p>
    <w:p w:rsidR="00C01395" w:rsidRPr="00CB5CCA"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i/>
          <w:sz w:val="28"/>
          <w:szCs w:val="28"/>
        </w:rPr>
      </w:pPr>
      <w:r w:rsidRPr="00CB5CCA">
        <w:rPr>
          <w:rFonts w:ascii="Times New Roman" w:hAnsi="Times New Roman" w:cs="Times New Roman"/>
          <w:b/>
          <w:i/>
          <w:sz w:val="28"/>
          <w:szCs w:val="28"/>
        </w:rPr>
        <w:t>Фундаментом эффективной работы органов местного самоуправления является их кадровый состав. При возросших требованиях к местной власти</w:t>
      </w:r>
      <w:r w:rsidRPr="00CB5CCA">
        <w:rPr>
          <w:rFonts w:ascii="Times New Roman" w:hAnsi="Times New Roman" w:cs="Times New Roman"/>
          <w:b/>
          <w:i/>
          <w:sz w:val="28"/>
          <w:szCs w:val="28"/>
          <w:shd w:val="clear" w:color="auto" w:fill="FFFFFF"/>
        </w:rPr>
        <w:t xml:space="preserve"> кадровое обеспечение приобрело особую актуальность. Сформировать профессиональный кадровый состав – одна из значимых задач в организации местного самоуправления.</w:t>
      </w:r>
    </w:p>
    <w:p w:rsidR="00C01395" w:rsidRPr="00697CE9" w:rsidRDefault="00C01395" w:rsidP="00CB5CCA">
      <w:pPr>
        <w:tabs>
          <w:tab w:val="left" w:pos="284"/>
          <w:tab w:val="left" w:pos="567"/>
        </w:tabs>
        <w:autoSpaceDE w:val="0"/>
        <w:autoSpaceDN w:val="0"/>
        <w:adjustRightInd w:val="0"/>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В этой связи </w:t>
      </w:r>
      <w:r w:rsidR="00CB5CCA">
        <w:rPr>
          <w:rFonts w:ascii="Times New Roman" w:hAnsi="Times New Roman" w:cs="Times New Roman"/>
          <w:sz w:val="28"/>
          <w:szCs w:val="28"/>
        </w:rPr>
        <w:t xml:space="preserve">у муниципального сообщества имеется </w:t>
      </w:r>
      <w:r w:rsidRPr="00697CE9">
        <w:rPr>
          <w:rFonts w:ascii="Times New Roman" w:hAnsi="Times New Roman" w:cs="Times New Roman"/>
          <w:sz w:val="28"/>
          <w:szCs w:val="28"/>
        </w:rPr>
        <w:t xml:space="preserve">ряд инициатив, которые следует учесть при выстраивании </w:t>
      </w:r>
      <w:r w:rsidR="00F746AC" w:rsidRPr="00697CE9">
        <w:rPr>
          <w:rFonts w:ascii="Times New Roman" w:hAnsi="Times New Roman" w:cs="Times New Roman"/>
          <w:sz w:val="28"/>
          <w:szCs w:val="28"/>
        </w:rPr>
        <w:t>Г</w:t>
      </w:r>
      <w:r w:rsidRPr="00697CE9">
        <w:rPr>
          <w:rFonts w:ascii="Times New Roman" w:hAnsi="Times New Roman" w:cs="Times New Roman"/>
          <w:sz w:val="28"/>
          <w:szCs w:val="28"/>
        </w:rPr>
        <w:t xml:space="preserve">осполитики в области местного самоуправления.  </w:t>
      </w:r>
    </w:p>
    <w:p w:rsidR="00C01395" w:rsidRPr="00697CE9" w:rsidRDefault="00C01395" w:rsidP="00CB5CCA">
      <w:pPr>
        <w:tabs>
          <w:tab w:val="left" w:pos="284"/>
          <w:tab w:val="left" w:pos="567"/>
        </w:tabs>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 xml:space="preserve">Необходимо повысить престиж работы в органах местного самоуправления. Для этого у муниципального служащего должен быть достойный уровень заработной платы с учетом средней заработной платы по </w:t>
      </w:r>
      <w:r w:rsidRPr="00697CE9">
        <w:rPr>
          <w:rFonts w:ascii="Times New Roman" w:eastAsia="Times New Roman" w:hAnsi="Times New Roman" w:cs="Times New Roman"/>
          <w:sz w:val="28"/>
          <w:szCs w:val="28"/>
        </w:rPr>
        <w:lastRenderedPageBreak/>
        <w:t>экономике, главы муниципальных образований должны иметь надежную правовую защиту.</w:t>
      </w:r>
    </w:p>
    <w:p w:rsidR="00C01395" w:rsidRPr="00697CE9" w:rsidRDefault="00CB5CCA" w:rsidP="00CB5CCA">
      <w:pPr>
        <w:tabs>
          <w:tab w:val="left" w:pos="284"/>
          <w:tab w:val="left" w:pos="993"/>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Существует объективная</w:t>
      </w:r>
      <w:r w:rsidR="00C01395" w:rsidRPr="00697CE9">
        <w:rPr>
          <w:rFonts w:ascii="Times New Roman" w:eastAsia="Times New Roman" w:hAnsi="Times New Roman" w:cs="Times New Roman"/>
          <w:sz w:val="28"/>
          <w:szCs w:val="28"/>
        </w:rPr>
        <w:t xml:space="preserve"> необходимость разработки образовательных продуктов и </w:t>
      </w:r>
      <w:r>
        <w:rPr>
          <w:rFonts w:ascii="Times New Roman" w:eastAsia="Times New Roman" w:hAnsi="Times New Roman" w:cs="Times New Roman"/>
          <w:sz w:val="28"/>
          <w:szCs w:val="28"/>
        </w:rPr>
        <w:t>доведение</w:t>
      </w:r>
      <w:r w:rsidR="00C01395" w:rsidRPr="00697CE9">
        <w:rPr>
          <w:rFonts w:ascii="Times New Roman" w:eastAsia="Times New Roman" w:hAnsi="Times New Roman" w:cs="Times New Roman"/>
          <w:sz w:val="28"/>
          <w:szCs w:val="28"/>
        </w:rPr>
        <w:t xml:space="preserve"> их до органов местного самоуправления различными способами: через дистанционное, электронное обучение; образовательные курсы от ВУЗов. Пора разработать междисциплинарные стандарты программ обучения по местному самоуправлению. В их разработку </w:t>
      </w:r>
      <w:r>
        <w:rPr>
          <w:rFonts w:ascii="Times New Roman" w:eastAsia="Times New Roman" w:hAnsi="Times New Roman" w:cs="Times New Roman"/>
          <w:sz w:val="28"/>
          <w:szCs w:val="28"/>
        </w:rPr>
        <w:t>необходимо</w:t>
      </w:r>
      <w:r w:rsidR="00C01395" w:rsidRPr="00697CE9">
        <w:rPr>
          <w:rFonts w:ascii="Times New Roman" w:eastAsia="Times New Roman" w:hAnsi="Times New Roman" w:cs="Times New Roman"/>
          <w:sz w:val="28"/>
          <w:szCs w:val="28"/>
        </w:rPr>
        <w:t xml:space="preserve"> привлечь практиков и экспертов муниципального сообщества. Местное самоуправления следует выделить в отдельную дисциплину в ВУЗе, подключить программы дополнительного профессионального образования, более тщательно регулировать обучение по данному направлению на федеральном уровне;</w:t>
      </w:r>
    </w:p>
    <w:p w:rsidR="00C01395" w:rsidRPr="00697CE9" w:rsidRDefault="00C01395" w:rsidP="00CB5CCA">
      <w:pPr>
        <w:tabs>
          <w:tab w:val="left" w:pos="142"/>
          <w:tab w:val="left" w:pos="284"/>
          <w:tab w:val="left" w:pos="993"/>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Государство должно выделять целевые средства на комплексную подготовку по всем направлениям муниципальных служащих.</w:t>
      </w:r>
    </w:p>
    <w:p w:rsidR="00C01395" w:rsidRPr="00697CE9" w:rsidRDefault="00C01395" w:rsidP="00CB5CCA">
      <w:pPr>
        <w:tabs>
          <w:tab w:val="left" w:pos="142"/>
          <w:tab w:val="left" w:pos="284"/>
          <w:tab w:val="left" w:pos="993"/>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В процессе обучения необходимо продолжать использовать практико-ориентированного подхода.</w:t>
      </w:r>
    </w:p>
    <w:p w:rsidR="00C01395" w:rsidRPr="00697CE9" w:rsidRDefault="00C01395" w:rsidP="00CB5CCA">
      <w:pPr>
        <w:tabs>
          <w:tab w:val="left" w:pos="142"/>
          <w:tab w:val="left" w:pos="284"/>
          <w:tab w:val="left" w:pos="993"/>
          <w:tab w:val="left" w:pos="113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Уже в младшей и средней школе следует знакомить детей с основами местного самоуправления в доступной форме, проводить различные игры и конкурсы.</w:t>
      </w:r>
    </w:p>
    <w:p w:rsidR="00C01395" w:rsidRPr="00697CE9" w:rsidRDefault="00C01395" w:rsidP="00CB5CCA">
      <w:pPr>
        <w:tabs>
          <w:tab w:val="left" w:pos="142"/>
          <w:tab w:val="left" w:pos="284"/>
          <w:tab w:val="left" w:pos="993"/>
          <w:tab w:val="left" w:pos="113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 xml:space="preserve">Вопрос подготовки резервов муниципальных кадров должен находился контроле не только в муниципальных образованиях, но и на </w:t>
      </w:r>
      <w:r w:rsidR="00CB5CCA">
        <w:rPr>
          <w:rFonts w:ascii="Times New Roman" w:eastAsia="Times New Roman" w:hAnsi="Times New Roman" w:cs="Times New Roman"/>
          <w:sz w:val="28"/>
          <w:szCs w:val="28"/>
        </w:rPr>
        <w:t xml:space="preserve">региональном и </w:t>
      </w:r>
      <w:r w:rsidR="00CB5CCA" w:rsidRPr="00697CE9">
        <w:rPr>
          <w:rFonts w:ascii="Times New Roman" w:eastAsia="Times New Roman" w:hAnsi="Times New Roman" w:cs="Times New Roman"/>
          <w:sz w:val="28"/>
          <w:szCs w:val="28"/>
        </w:rPr>
        <w:t>фед</w:t>
      </w:r>
      <w:r w:rsidR="00CB5CCA">
        <w:rPr>
          <w:rFonts w:ascii="Times New Roman" w:eastAsia="Times New Roman" w:hAnsi="Times New Roman" w:cs="Times New Roman"/>
          <w:sz w:val="28"/>
          <w:szCs w:val="28"/>
        </w:rPr>
        <w:t>еральном уровнях власти</w:t>
      </w:r>
      <w:r w:rsidRPr="00697CE9">
        <w:rPr>
          <w:rFonts w:ascii="Times New Roman" w:eastAsia="Times New Roman" w:hAnsi="Times New Roman" w:cs="Times New Roman"/>
          <w:sz w:val="28"/>
          <w:szCs w:val="28"/>
        </w:rPr>
        <w:t>.</w:t>
      </w:r>
    </w:p>
    <w:p w:rsidR="00C01395" w:rsidRPr="00697CE9" w:rsidRDefault="00C01395" w:rsidP="00CB5CCA">
      <w:pPr>
        <w:tabs>
          <w:tab w:val="left" w:pos="142"/>
          <w:tab w:val="left" w:pos="284"/>
          <w:tab w:val="left" w:pos="993"/>
          <w:tab w:val="left" w:pos="1134"/>
        </w:tabs>
        <w:spacing w:after="0" w:line="240" w:lineRule="auto"/>
        <w:ind w:firstLine="851"/>
        <w:jc w:val="both"/>
        <w:rPr>
          <w:rFonts w:ascii="Times New Roman" w:eastAsia="Times New Roman" w:hAnsi="Times New Roman" w:cs="Times New Roman"/>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Cs/>
          <w:sz w:val="28"/>
          <w:szCs w:val="28"/>
        </w:rPr>
      </w:pPr>
      <w:r w:rsidRPr="00697CE9">
        <w:rPr>
          <w:rFonts w:ascii="Times New Roman" w:hAnsi="Times New Roman" w:cs="Times New Roman"/>
          <w:b/>
          <w:bCs/>
          <w:sz w:val="28"/>
          <w:szCs w:val="28"/>
        </w:rPr>
        <w:t>Риск-ориентированные подходы к управлению муниципальным образованием</w:t>
      </w:r>
    </w:p>
    <w:p w:rsidR="00CB5CCA" w:rsidRDefault="00C01395" w:rsidP="00CB5CCA">
      <w:pPr>
        <w:pStyle w:val="a3"/>
        <w:tabs>
          <w:tab w:val="left" w:pos="284"/>
          <w:tab w:val="left" w:pos="993"/>
        </w:tabs>
        <w:spacing w:after="0" w:line="240" w:lineRule="auto"/>
        <w:ind w:left="0" w:firstLine="851"/>
        <w:jc w:val="both"/>
        <w:rPr>
          <w:rFonts w:ascii="Times New Roman" w:hAnsi="Times New Roman" w:cs="Times New Roman"/>
          <w:sz w:val="28"/>
          <w:szCs w:val="28"/>
        </w:rPr>
      </w:pPr>
      <w:r w:rsidRPr="00CB5CCA">
        <w:rPr>
          <w:rFonts w:ascii="Times New Roman" w:hAnsi="Times New Roman" w:cs="Times New Roman"/>
          <w:b/>
          <w:i/>
          <w:sz w:val="28"/>
          <w:szCs w:val="28"/>
        </w:rPr>
        <w:t>Для реализации цифрового управления необходимо определить стратегию цифровой трансформации и последовательно ее реализовывать.</w:t>
      </w:r>
    </w:p>
    <w:p w:rsidR="00C01395" w:rsidRPr="00697CE9" w:rsidRDefault="00C01395" w:rsidP="00CB5CCA">
      <w:pPr>
        <w:pStyle w:val="a3"/>
        <w:tabs>
          <w:tab w:val="left" w:pos="284"/>
          <w:tab w:val="left" w:pos="993"/>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Она должна содержать разработку и сопровождение цифровых платформ сбора и анализа данных в сферах жизнедеятельности муниципальных образований, моделирование, прогнозирование    принятия управленческих решений по решению вопросов местного значения. </w:t>
      </w:r>
    </w:p>
    <w:p w:rsidR="00C01395" w:rsidRPr="00697CE9" w:rsidRDefault="00C01395" w:rsidP="00CB5CCA">
      <w:pPr>
        <w:pStyle w:val="a3"/>
        <w:tabs>
          <w:tab w:val="left" w:pos="284"/>
          <w:tab w:val="left" w:pos="993"/>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Для этого предлагается решить ряд задач:</w:t>
      </w:r>
    </w:p>
    <w:p w:rsidR="00C01395" w:rsidRPr="00697CE9" w:rsidRDefault="00C01395" w:rsidP="003D4F22">
      <w:pPr>
        <w:pStyle w:val="a3"/>
        <w:numPr>
          <w:ilvl w:val="0"/>
          <w:numId w:val="3"/>
        </w:numPr>
        <w:tabs>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разработать и внедрить стандарты цифровой трансформации;</w:t>
      </w:r>
    </w:p>
    <w:p w:rsidR="00C01395" w:rsidRPr="00697CE9" w:rsidRDefault="00C01395" w:rsidP="003D4F22">
      <w:pPr>
        <w:pStyle w:val="a3"/>
        <w:numPr>
          <w:ilvl w:val="0"/>
          <w:numId w:val="3"/>
        </w:numPr>
        <w:tabs>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создать центры компетенции, обучения сотрудников;</w:t>
      </w:r>
    </w:p>
    <w:p w:rsidR="00C01395" w:rsidRPr="00697CE9" w:rsidRDefault="00C01395" w:rsidP="003D4F22">
      <w:pPr>
        <w:pStyle w:val="a3"/>
        <w:numPr>
          <w:ilvl w:val="0"/>
          <w:numId w:val="3"/>
        </w:numPr>
        <w:tabs>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проводить курсы компьютерной грамотности для повышения подготовки населения к цифровой трансформации </w:t>
      </w:r>
    </w:p>
    <w:p w:rsidR="00C01395" w:rsidRPr="00697CE9" w:rsidRDefault="00C01395" w:rsidP="003D4F22">
      <w:pPr>
        <w:pStyle w:val="a3"/>
        <w:numPr>
          <w:ilvl w:val="0"/>
          <w:numId w:val="3"/>
        </w:numPr>
        <w:tabs>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повышать доступность цифровых услуг для жителей;</w:t>
      </w:r>
    </w:p>
    <w:p w:rsidR="00C01395" w:rsidRPr="00697CE9" w:rsidRDefault="00C01395" w:rsidP="003D4F22">
      <w:pPr>
        <w:pStyle w:val="a3"/>
        <w:numPr>
          <w:ilvl w:val="0"/>
          <w:numId w:val="3"/>
        </w:numPr>
        <w:tabs>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наладить межведомственное и межрегиональное взаимодействие внутри цифровых систем, а также создать единый федеральный цифровой центр;</w:t>
      </w:r>
    </w:p>
    <w:p w:rsidR="00C01395" w:rsidRPr="00697CE9" w:rsidRDefault="00C01395" w:rsidP="003D4F22">
      <w:pPr>
        <w:pStyle w:val="a3"/>
        <w:numPr>
          <w:ilvl w:val="0"/>
          <w:numId w:val="3"/>
        </w:numPr>
        <w:tabs>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развивать регионы за счёт стартапов и инвесторов, используя цифровые технологии.</w:t>
      </w:r>
    </w:p>
    <w:p w:rsidR="00C01395"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Cs/>
          <w:sz w:val="28"/>
          <w:szCs w:val="28"/>
        </w:rPr>
      </w:pPr>
    </w:p>
    <w:p w:rsidR="00CB5CCA" w:rsidRDefault="00CB5CCA"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Cs/>
          <w:sz w:val="28"/>
          <w:szCs w:val="28"/>
        </w:rPr>
      </w:pPr>
    </w:p>
    <w:p w:rsidR="00C01395"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sz w:val="28"/>
          <w:szCs w:val="28"/>
        </w:rPr>
      </w:pPr>
      <w:r w:rsidRPr="00697CE9">
        <w:rPr>
          <w:rFonts w:ascii="Times New Roman" w:hAnsi="Times New Roman" w:cs="Times New Roman"/>
          <w:b/>
          <w:sz w:val="28"/>
          <w:szCs w:val="28"/>
        </w:rPr>
        <w:t xml:space="preserve">Развитие комфортной городской среды и инфраструктуры </w:t>
      </w:r>
    </w:p>
    <w:p w:rsidR="00C01395" w:rsidRPr="00CB5CCA" w:rsidRDefault="00C01395" w:rsidP="00CB5CCA">
      <w:pPr>
        <w:pStyle w:val="ConsPlusNormal"/>
        <w:tabs>
          <w:tab w:val="left" w:pos="284"/>
        </w:tabs>
        <w:ind w:firstLine="851"/>
        <w:jc w:val="both"/>
        <w:rPr>
          <w:rFonts w:ascii="Times New Roman" w:hAnsi="Times New Roman" w:cs="Times New Roman"/>
          <w:b/>
          <w:i/>
          <w:sz w:val="28"/>
          <w:szCs w:val="28"/>
        </w:rPr>
      </w:pPr>
      <w:r w:rsidRPr="00CB5CCA">
        <w:rPr>
          <w:rFonts w:ascii="Times New Roman" w:hAnsi="Times New Roman" w:cs="Times New Roman"/>
          <w:b/>
          <w:i/>
          <w:sz w:val="28"/>
          <w:szCs w:val="28"/>
        </w:rPr>
        <w:t>Развитие комфортной среды и инфраструктуры в муниципалитете невозможно без организации благоустройства общественных территорий, территорий функционального назначения, обеспечения равного доступа жителей к социальным объектам, применения единых подходов к формированию доступной и безбарьерной среды.</w:t>
      </w:r>
    </w:p>
    <w:p w:rsidR="00C01395" w:rsidRPr="00697CE9" w:rsidRDefault="00C01395" w:rsidP="00CB5CCA">
      <w:pPr>
        <w:pStyle w:val="ConsPlusNormal"/>
        <w:tabs>
          <w:tab w:val="left" w:pos="284"/>
        </w:tabs>
        <w:ind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 Необходима разработать стандарты обеспеченности </w:t>
      </w:r>
      <w:r w:rsidR="00F746AC" w:rsidRPr="00697CE9">
        <w:rPr>
          <w:rFonts w:ascii="Times New Roman" w:hAnsi="Times New Roman" w:cs="Times New Roman"/>
          <w:sz w:val="28"/>
          <w:szCs w:val="28"/>
        </w:rPr>
        <w:t>муниципалитетов</w:t>
      </w:r>
      <w:r w:rsidRPr="00697CE9">
        <w:rPr>
          <w:rFonts w:ascii="Times New Roman" w:hAnsi="Times New Roman" w:cs="Times New Roman"/>
          <w:sz w:val="28"/>
          <w:szCs w:val="28"/>
        </w:rPr>
        <w:t xml:space="preserve"> социальной, коммунальной и бытовой инфраструктурой. Для этого определены следующие шаги:</w:t>
      </w:r>
    </w:p>
    <w:p w:rsidR="00C01395" w:rsidRPr="00697CE9" w:rsidRDefault="00C01395" w:rsidP="00EA58FF">
      <w:pPr>
        <w:pStyle w:val="a3"/>
        <w:numPr>
          <w:ilvl w:val="0"/>
          <w:numId w:val="4"/>
        </w:numPr>
        <w:tabs>
          <w:tab w:val="left" w:pos="284"/>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использовать уже благоустроенных дворовых территорий, общественные пространства для проведения мероприятий </w:t>
      </w:r>
      <w:r w:rsidR="00F746AC" w:rsidRPr="00697CE9">
        <w:rPr>
          <w:rFonts w:ascii="Times New Roman" w:hAnsi="Times New Roman" w:cs="Times New Roman"/>
          <w:sz w:val="28"/>
          <w:szCs w:val="28"/>
        </w:rPr>
        <w:t>в выходные</w:t>
      </w:r>
      <w:r w:rsidRPr="00697CE9">
        <w:rPr>
          <w:rFonts w:ascii="Times New Roman" w:hAnsi="Times New Roman" w:cs="Times New Roman"/>
          <w:sz w:val="28"/>
          <w:szCs w:val="28"/>
        </w:rPr>
        <w:t xml:space="preserve"> и праздничные дни, </w:t>
      </w:r>
    </w:p>
    <w:p w:rsidR="00C01395" w:rsidRPr="00697CE9" w:rsidRDefault="00C01395" w:rsidP="00EA58FF">
      <w:pPr>
        <w:pStyle w:val="a3"/>
        <w:numPr>
          <w:ilvl w:val="0"/>
          <w:numId w:val="4"/>
        </w:numPr>
        <w:tabs>
          <w:tab w:val="left" w:pos="284"/>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развивать объекты социальной инфраструктуры (школы, детские сады, поликлиники, магазины и т.д.);</w:t>
      </w:r>
    </w:p>
    <w:p w:rsidR="00C01395" w:rsidRPr="00697CE9" w:rsidRDefault="00C01395" w:rsidP="00EA58FF">
      <w:pPr>
        <w:pStyle w:val="a3"/>
        <w:numPr>
          <w:ilvl w:val="0"/>
          <w:numId w:val="4"/>
        </w:numPr>
        <w:tabs>
          <w:tab w:val="left" w:pos="284"/>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вовлекать граждан в решение вопросов повышения уровня комфорта;</w:t>
      </w:r>
    </w:p>
    <w:p w:rsidR="00C01395" w:rsidRPr="00697CE9" w:rsidRDefault="00C01395" w:rsidP="00EA58FF">
      <w:pPr>
        <w:pStyle w:val="a3"/>
        <w:numPr>
          <w:ilvl w:val="0"/>
          <w:numId w:val="4"/>
        </w:numPr>
        <w:tabs>
          <w:tab w:val="left" w:pos="284"/>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формировать механизмы работы администрации регионов с населением и муниципальными образованиями через создание единых центров управления регионами;</w:t>
      </w:r>
    </w:p>
    <w:p w:rsidR="00C01395" w:rsidRPr="00697CE9" w:rsidRDefault="00C01395" w:rsidP="00EA58FF">
      <w:pPr>
        <w:pStyle w:val="a3"/>
        <w:numPr>
          <w:ilvl w:val="0"/>
          <w:numId w:val="4"/>
        </w:numPr>
        <w:tabs>
          <w:tab w:val="left" w:pos="284"/>
          <w:tab w:val="left" w:pos="1134"/>
          <w:tab w:val="left" w:pos="1276"/>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закрепить федеральные стандарты по обеспеченности населения социально-коммунальной инфраструктуры (стоимости жилищно-коммунальных услуг, минимальной жилой площади на человека и пр.);</w:t>
      </w:r>
    </w:p>
    <w:p w:rsidR="00C01395" w:rsidRPr="00697CE9" w:rsidRDefault="00C01395" w:rsidP="00EA58FF">
      <w:pPr>
        <w:pStyle w:val="a3"/>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внедрить программы «Умный город» (диспетчеризация лифтов, учёт аварий, мусор и ТКО, диспетчеризация транспорта, учёт кол-ва прописанных жителей в соответствующем доме, мониторинг электропитания, отображение графика механизированной уборки и пр.).</w:t>
      </w:r>
    </w:p>
    <w:p w:rsidR="00C01395" w:rsidRPr="00697CE9" w:rsidRDefault="00C01395" w:rsidP="00EA58FF">
      <w:pPr>
        <w:pStyle w:val="a3"/>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 xml:space="preserve">определить критерии благоустроенности территории (доступность, повышение качества уровня жизни населения, соответствие территорий </w:t>
      </w:r>
      <w:r w:rsidR="00B51DEA" w:rsidRPr="00697CE9">
        <w:rPr>
          <w:rFonts w:ascii="Times New Roman" w:hAnsi="Times New Roman" w:cs="Times New Roman"/>
          <w:sz w:val="28"/>
          <w:szCs w:val="28"/>
        </w:rPr>
        <w:t>дизайн</w:t>
      </w:r>
      <w:r w:rsidRPr="00697CE9">
        <w:rPr>
          <w:rFonts w:ascii="Times New Roman" w:hAnsi="Times New Roman" w:cs="Times New Roman"/>
          <w:sz w:val="28"/>
          <w:szCs w:val="28"/>
        </w:rPr>
        <w:t>-проектам, за которые проголосовали жители);</w:t>
      </w:r>
    </w:p>
    <w:p w:rsidR="00C01395" w:rsidRPr="00697CE9" w:rsidRDefault="00C01395" w:rsidP="00EA58FF">
      <w:pPr>
        <w:pStyle w:val="a3"/>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разрабатывать смежные программы, позволяющие выполнять работы в комплексе (ремонт автомобильных дорог, прилегающих к общественным территориям, ремонт тротуаров, прилегающих к общественной территории, ремонт многоквартирных домов и др.);</w:t>
      </w:r>
    </w:p>
    <w:p w:rsidR="00C01395" w:rsidRPr="00697CE9" w:rsidRDefault="00C01395" w:rsidP="00EA58FF">
      <w:pPr>
        <w:pStyle w:val="a3"/>
        <w:numPr>
          <w:ilvl w:val="0"/>
          <w:numId w:val="4"/>
        </w:numPr>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тиражировать программ поддержки местных инициатив при благоустройстве территории, общественных пространств (спортивные площадки, детские игровые комплексы и пр.).</w:t>
      </w: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spacing w:val="-2"/>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spacing w:val="-2"/>
          <w:sz w:val="28"/>
          <w:szCs w:val="28"/>
        </w:rPr>
      </w:pPr>
      <w:r w:rsidRPr="00697CE9">
        <w:rPr>
          <w:rFonts w:ascii="Times New Roman" w:hAnsi="Times New Roman" w:cs="Times New Roman"/>
          <w:b/>
          <w:spacing w:val="-2"/>
          <w:sz w:val="28"/>
          <w:szCs w:val="28"/>
        </w:rPr>
        <w:t>Экология в муниципальных образованиях</w:t>
      </w:r>
      <w:r w:rsidRPr="00697CE9">
        <w:rPr>
          <w:rFonts w:ascii="Times New Roman" w:hAnsi="Times New Roman" w:cs="Times New Roman"/>
          <w:spacing w:val="-2"/>
          <w:sz w:val="28"/>
          <w:szCs w:val="28"/>
        </w:rPr>
        <w:t>.</w:t>
      </w:r>
    </w:p>
    <w:p w:rsidR="00C01395" w:rsidRPr="00EA58FF"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b/>
          <w:i/>
          <w:spacing w:val="-2"/>
          <w:sz w:val="28"/>
          <w:szCs w:val="28"/>
        </w:rPr>
      </w:pPr>
      <w:r w:rsidRPr="00EA58FF">
        <w:rPr>
          <w:rFonts w:ascii="Times New Roman" w:hAnsi="Times New Roman" w:cs="Times New Roman"/>
          <w:b/>
          <w:i/>
          <w:spacing w:val="-2"/>
          <w:sz w:val="28"/>
          <w:szCs w:val="28"/>
        </w:rPr>
        <w:t>Следует обратить особое внимание на переработку отходов для создания новой экономики местного самоуправления</w:t>
      </w:r>
      <w:r w:rsidR="00EA58FF">
        <w:rPr>
          <w:rFonts w:ascii="Times New Roman" w:hAnsi="Times New Roman" w:cs="Times New Roman"/>
          <w:b/>
          <w:i/>
          <w:spacing w:val="-2"/>
          <w:sz w:val="28"/>
          <w:szCs w:val="28"/>
        </w:rPr>
        <w:t xml:space="preserve"> – экономики замкнутого цикла</w:t>
      </w:r>
      <w:r w:rsidRPr="00EA58FF">
        <w:rPr>
          <w:rFonts w:ascii="Times New Roman" w:hAnsi="Times New Roman" w:cs="Times New Roman"/>
          <w:b/>
          <w:i/>
          <w:spacing w:val="-2"/>
          <w:sz w:val="28"/>
          <w:szCs w:val="28"/>
        </w:rPr>
        <w:t>.</w:t>
      </w:r>
    </w:p>
    <w:p w:rsidR="00EA58FF" w:rsidRDefault="00C01395" w:rsidP="00EA58FF">
      <w:pPr>
        <w:tabs>
          <w:tab w:val="left" w:pos="284"/>
        </w:tabs>
        <w:spacing w:after="0" w:line="240" w:lineRule="auto"/>
        <w:ind w:firstLine="851"/>
        <w:jc w:val="both"/>
        <w:rPr>
          <w:rFonts w:ascii="Times New Roman" w:eastAsia="Times New Roman" w:hAnsi="Times New Roman" w:cs="Times New Roman"/>
          <w:sz w:val="28"/>
          <w:szCs w:val="28"/>
        </w:rPr>
      </w:pPr>
      <w:r w:rsidRPr="00697CE9">
        <w:rPr>
          <w:rFonts w:ascii="Times New Roman" w:hAnsi="Times New Roman" w:cs="Times New Roman"/>
          <w:sz w:val="28"/>
          <w:szCs w:val="28"/>
        </w:rPr>
        <w:lastRenderedPageBreak/>
        <w:t>Загрязнение окружающей среды является следствием жизнедеятельности человека. Чтобы привлечь население к деятельности по сохранению окружающей среды, требуется развивать общественное экологическое сознание. Местная власть должна проводить грамотную экологическую политику.  На это должны быть нацелены все органы государственного и муниципального управления.</w:t>
      </w:r>
    </w:p>
    <w:p w:rsidR="00C01395" w:rsidRPr="00697CE9" w:rsidRDefault="00C01395" w:rsidP="00EA58FF">
      <w:pPr>
        <w:tabs>
          <w:tab w:val="left" w:pos="28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При обсуждении этой проблемы были сформулированы наиболее часто возникающие вопросы, требующие немедленного разрешения:</w:t>
      </w:r>
    </w:p>
    <w:p w:rsidR="00C01395" w:rsidRPr="00697CE9" w:rsidRDefault="00C01395" w:rsidP="00EA58FF">
      <w:pPr>
        <w:pStyle w:val="a3"/>
        <w:numPr>
          <w:ilvl w:val="0"/>
          <w:numId w:val="5"/>
        </w:numPr>
        <w:tabs>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нерегулярный вывоз мусора региональными операторами;</w:t>
      </w:r>
    </w:p>
    <w:p w:rsidR="00C01395" w:rsidRPr="00697CE9" w:rsidRDefault="00C01395" w:rsidP="00EA58FF">
      <w:pPr>
        <w:pStyle w:val="a3"/>
        <w:numPr>
          <w:ilvl w:val="0"/>
          <w:numId w:val="5"/>
        </w:numPr>
        <w:tabs>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складирование ТКО и ТБО на территории города;</w:t>
      </w:r>
    </w:p>
    <w:p w:rsidR="00C01395" w:rsidRPr="00697CE9" w:rsidRDefault="00C01395" w:rsidP="00EA58FF">
      <w:pPr>
        <w:pStyle w:val="a3"/>
        <w:numPr>
          <w:ilvl w:val="0"/>
          <w:numId w:val="5"/>
        </w:numPr>
        <w:tabs>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 xml:space="preserve">несанкционированные свалки. </w:t>
      </w:r>
    </w:p>
    <w:p w:rsidR="00C01395" w:rsidRPr="00697CE9" w:rsidRDefault="00C01395" w:rsidP="00EA58FF">
      <w:pPr>
        <w:tabs>
          <w:tab w:val="left" w:pos="284"/>
          <w:tab w:val="left" w:pos="113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Как один из вариантов решения данных проблем предложено использовать системы видео</w:t>
      </w:r>
      <w:r w:rsidR="00B51DEA">
        <w:rPr>
          <w:rFonts w:ascii="Times New Roman" w:eastAsia="Times New Roman" w:hAnsi="Times New Roman" w:cs="Times New Roman"/>
          <w:sz w:val="28"/>
          <w:szCs w:val="28"/>
        </w:rPr>
        <w:t>-</w:t>
      </w:r>
      <w:r w:rsidRPr="00697CE9">
        <w:rPr>
          <w:rFonts w:ascii="Times New Roman" w:eastAsia="Times New Roman" w:hAnsi="Times New Roman" w:cs="Times New Roman"/>
          <w:sz w:val="28"/>
          <w:szCs w:val="28"/>
        </w:rPr>
        <w:t>фиксации, которые выявляют юридических и физических лиц, складирующих мусор вне мест, отведенных для этих целей и создающих несанкционированные свалки. В дальнейшем необходимо привлекать их к административной ответственности.</w:t>
      </w:r>
    </w:p>
    <w:p w:rsidR="00C01395" w:rsidRPr="00697CE9" w:rsidRDefault="00C01395" w:rsidP="00CB5CCA">
      <w:pPr>
        <w:tabs>
          <w:tab w:val="left" w:pos="142"/>
          <w:tab w:val="left" w:pos="28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Платформы «Умный город», которая внедрена в ряде муниципальных образований в отношении экологического контроля, может осуществлять:</w:t>
      </w:r>
    </w:p>
    <w:p w:rsidR="00C01395" w:rsidRPr="00697CE9" w:rsidRDefault="00C01395" w:rsidP="00EA58FF">
      <w:pPr>
        <w:pStyle w:val="a3"/>
        <w:numPr>
          <w:ilvl w:val="0"/>
          <w:numId w:val="6"/>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контроль движения уборочных транспортных средств;</w:t>
      </w:r>
    </w:p>
    <w:p w:rsidR="00C01395" w:rsidRPr="00697CE9" w:rsidRDefault="00C01395" w:rsidP="00EA58FF">
      <w:pPr>
        <w:pStyle w:val="a3"/>
        <w:numPr>
          <w:ilvl w:val="0"/>
          <w:numId w:val="6"/>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анализаторы содержания в воздухе взвешенных частиц и радиационного фона (информация передается через датчики и фиксируется в системе);</w:t>
      </w:r>
    </w:p>
    <w:p w:rsidR="00C01395" w:rsidRPr="00697CE9" w:rsidRDefault="00C01395" w:rsidP="00EA58FF">
      <w:pPr>
        <w:pStyle w:val="a3"/>
        <w:numPr>
          <w:ilvl w:val="0"/>
          <w:numId w:val="6"/>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анализ уровня воды на гидросооружениях;</w:t>
      </w:r>
    </w:p>
    <w:p w:rsidR="00C01395" w:rsidRPr="00697CE9" w:rsidRDefault="00C01395" w:rsidP="00EA58FF">
      <w:pPr>
        <w:pStyle w:val="a3"/>
        <w:numPr>
          <w:ilvl w:val="0"/>
          <w:numId w:val="6"/>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отслеживание уровн</w:t>
      </w:r>
      <w:r w:rsidR="00EA58FF">
        <w:rPr>
          <w:rFonts w:ascii="Times New Roman" w:eastAsia="Times New Roman" w:hAnsi="Times New Roman" w:cs="Times New Roman"/>
          <w:sz w:val="28"/>
          <w:szCs w:val="28"/>
        </w:rPr>
        <w:t>я наполняемости контейнеров ТБО.</w:t>
      </w:r>
    </w:p>
    <w:p w:rsidR="00C01395" w:rsidRPr="00697CE9" w:rsidRDefault="00C01395" w:rsidP="00EA58FF">
      <w:pPr>
        <w:tabs>
          <w:tab w:val="left" w:pos="142"/>
          <w:tab w:val="left" w:pos="284"/>
          <w:tab w:val="left" w:pos="1134"/>
        </w:tabs>
        <w:spacing w:after="0" w:line="240" w:lineRule="auto"/>
        <w:ind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 xml:space="preserve">В ходе обсуждений по экологической тематике были высказаны </w:t>
      </w:r>
      <w:r w:rsidR="00EA58FF">
        <w:rPr>
          <w:rFonts w:ascii="Times New Roman" w:eastAsia="Times New Roman" w:hAnsi="Times New Roman" w:cs="Times New Roman"/>
          <w:sz w:val="28"/>
          <w:szCs w:val="28"/>
        </w:rPr>
        <w:t>ряд предложений</w:t>
      </w:r>
      <w:r w:rsidRPr="00697CE9">
        <w:rPr>
          <w:rFonts w:ascii="Times New Roman" w:eastAsia="Times New Roman" w:hAnsi="Times New Roman" w:cs="Times New Roman"/>
          <w:sz w:val="28"/>
          <w:szCs w:val="28"/>
        </w:rPr>
        <w:t>:</w:t>
      </w:r>
    </w:p>
    <w:p w:rsidR="00C01395" w:rsidRPr="00697CE9" w:rsidRDefault="00F746AC" w:rsidP="00EA58FF">
      <w:pPr>
        <w:pStyle w:val="a3"/>
        <w:numPr>
          <w:ilvl w:val="0"/>
          <w:numId w:val="7"/>
        </w:numPr>
        <w:tabs>
          <w:tab w:val="left" w:pos="142"/>
          <w:tab w:val="left" w:pos="284"/>
          <w:tab w:val="left" w:pos="1134"/>
        </w:tabs>
        <w:spacing w:after="0" w:line="240" w:lineRule="auto"/>
        <w:ind w:left="0" w:firstLine="851"/>
        <w:jc w:val="both"/>
        <w:rPr>
          <w:rFonts w:ascii="Times New Roman" w:hAnsi="Times New Roman" w:cs="Times New Roman"/>
          <w:spacing w:val="-2"/>
          <w:sz w:val="28"/>
          <w:szCs w:val="28"/>
        </w:rPr>
      </w:pPr>
      <w:r w:rsidRPr="00697CE9">
        <w:rPr>
          <w:rFonts w:ascii="Times New Roman" w:hAnsi="Times New Roman" w:cs="Times New Roman"/>
          <w:spacing w:val="-2"/>
          <w:sz w:val="28"/>
          <w:szCs w:val="28"/>
        </w:rPr>
        <w:t>достичь целей</w:t>
      </w:r>
      <w:r w:rsidR="00C01395" w:rsidRPr="00697CE9">
        <w:rPr>
          <w:rFonts w:ascii="Times New Roman" w:hAnsi="Times New Roman" w:cs="Times New Roman"/>
          <w:spacing w:val="-2"/>
          <w:sz w:val="28"/>
          <w:szCs w:val="28"/>
        </w:rPr>
        <w:t xml:space="preserve">, определенных Указом Президента РФ в области экологической безопасности, в </w:t>
      </w:r>
      <w:proofErr w:type="spellStart"/>
      <w:r w:rsidR="00C01395" w:rsidRPr="00697CE9">
        <w:rPr>
          <w:rFonts w:ascii="Times New Roman" w:hAnsi="Times New Roman" w:cs="Times New Roman"/>
          <w:spacing w:val="-2"/>
          <w:sz w:val="28"/>
          <w:szCs w:val="28"/>
        </w:rPr>
        <w:t>т.ч</w:t>
      </w:r>
      <w:proofErr w:type="spellEnd"/>
      <w:r w:rsidR="00C01395" w:rsidRPr="00697CE9">
        <w:rPr>
          <w:rFonts w:ascii="Times New Roman" w:hAnsi="Times New Roman" w:cs="Times New Roman"/>
          <w:spacing w:val="-2"/>
          <w:sz w:val="28"/>
          <w:szCs w:val="28"/>
        </w:rPr>
        <w:t>. по крупных промышленным городам;</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hAnsi="Times New Roman" w:cs="Times New Roman"/>
          <w:spacing w:val="-2"/>
          <w:sz w:val="28"/>
          <w:szCs w:val="28"/>
        </w:rPr>
      </w:pPr>
      <w:r w:rsidRPr="00697CE9">
        <w:rPr>
          <w:rFonts w:ascii="Times New Roman" w:hAnsi="Times New Roman" w:cs="Times New Roman"/>
          <w:spacing w:val="-2"/>
          <w:sz w:val="28"/>
          <w:szCs w:val="28"/>
        </w:rPr>
        <w:t xml:space="preserve">обратить особое внимание </w:t>
      </w:r>
      <w:r w:rsidR="00F746AC" w:rsidRPr="00697CE9">
        <w:rPr>
          <w:rFonts w:ascii="Times New Roman" w:hAnsi="Times New Roman" w:cs="Times New Roman"/>
          <w:spacing w:val="-2"/>
          <w:sz w:val="28"/>
          <w:szCs w:val="28"/>
        </w:rPr>
        <w:t>на переработку</w:t>
      </w:r>
      <w:r w:rsidRPr="00697CE9">
        <w:rPr>
          <w:rFonts w:ascii="Times New Roman" w:hAnsi="Times New Roman" w:cs="Times New Roman"/>
          <w:spacing w:val="-2"/>
          <w:sz w:val="28"/>
          <w:szCs w:val="28"/>
        </w:rPr>
        <w:t xml:space="preserve"> отходов для создания новой экономики местного самоуправления;</w:t>
      </w:r>
    </w:p>
    <w:p w:rsidR="00C01395" w:rsidRPr="00697CE9" w:rsidRDefault="00C01395" w:rsidP="00EA58FF">
      <w:pPr>
        <w:pStyle w:val="a3"/>
        <w:numPr>
          <w:ilvl w:val="0"/>
          <w:numId w:val="7"/>
        </w:numPr>
        <w:tabs>
          <w:tab w:val="left" w:pos="142"/>
          <w:tab w:val="left" w:pos="284"/>
          <w:tab w:val="left" w:pos="1134"/>
          <w:tab w:val="left" w:pos="8931"/>
        </w:tabs>
        <w:autoSpaceDE w:val="0"/>
        <w:autoSpaceDN w:val="0"/>
        <w:adjustRightInd w:val="0"/>
        <w:spacing w:after="0" w:line="240" w:lineRule="auto"/>
        <w:ind w:left="0" w:firstLine="851"/>
        <w:jc w:val="both"/>
        <w:rPr>
          <w:rFonts w:ascii="Times New Roman" w:eastAsia="Arial" w:hAnsi="Times New Roman" w:cs="Times New Roman"/>
          <w:spacing w:val="-2"/>
          <w:sz w:val="28"/>
          <w:szCs w:val="28"/>
        </w:rPr>
      </w:pPr>
      <w:r w:rsidRPr="00697CE9">
        <w:rPr>
          <w:rFonts w:ascii="Times New Roman" w:hAnsi="Times New Roman" w:cs="Times New Roman"/>
          <w:spacing w:val="-2"/>
          <w:sz w:val="28"/>
          <w:szCs w:val="28"/>
        </w:rPr>
        <w:t xml:space="preserve">транслировать опыт </w:t>
      </w:r>
      <w:proofErr w:type="spellStart"/>
      <w:r w:rsidRPr="00697CE9">
        <w:rPr>
          <w:rFonts w:ascii="Times New Roman" w:hAnsi="Times New Roman" w:cs="Times New Roman"/>
          <w:spacing w:val="-2"/>
          <w:sz w:val="28"/>
          <w:szCs w:val="28"/>
        </w:rPr>
        <w:t>цифровизации</w:t>
      </w:r>
      <w:proofErr w:type="spellEnd"/>
      <w:r w:rsidRPr="00697CE9">
        <w:rPr>
          <w:rFonts w:ascii="Times New Roman" w:hAnsi="Times New Roman" w:cs="Times New Roman"/>
          <w:spacing w:val="-2"/>
          <w:sz w:val="28"/>
          <w:szCs w:val="28"/>
        </w:rPr>
        <w:t xml:space="preserve"> управления экологическими подсистемами городского хозяйства;</w:t>
      </w:r>
    </w:p>
    <w:p w:rsidR="00C01395" w:rsidRPr="00697CE9" w:rsidRDefault="00C01395" w:rsidP="00EA58FF">
      <w:pPr>
        <w:pStyle w:val="a3"/>
        <w:numPr>
          <w:ilvl w:val="0"/>
          <w:numId w:val="7"/>
        </w:numPr>
        <w:tabs>
          <w:tab w:val="left" w:pos="142"/>
          <w:tab w:val="left" w:pos="284"/>
          <w:tab w:val="left" w:pos="1134"/>
          <w:tab w:val="left" w:pos="1276"/>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продвигать инициативу, в соответствии с которой, предприятия-загрязнители ликвидируют последствия своей деятельности за счет собственных средств, а не средств бюджета;</w:t>
      </w:r>
    </w:p>
    <w:p w:rsidR="00C01395" w:rsidRPr="00697CE9" w:rsidRDefault="00C01395" w:rsidP="00EA58FF">
      <w:pPr>
        <w:pStyle w:val="a3"/>
        <w:numPr>
          <w:ilvl w:val="0"/>
          <w:numId w:val="7"/>
        </w:numPr>
        <w:tabs>
          <w:tab w:val="left" w:pos="142"/>
          <w:tab w:val="left" w:pos="284"/>
          <w:tab w:val="left" w:pos="1134"/>
          <w:tab w:val="left" w:pos="1276"/>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создавать экономику замкнутого цикла, в которой осуществляется переработка материалов, а не их захоронение;</w:t>
      </w:r>
    </w:p>
    <w:p w:rsidR="00C01395" w:rsidRPr="00697CE9" w:rsidRDefault="00C01395" w:rsidP="00EA58FF">
      <w:pPr>
        <w:pStyle w:val="a3"/>
        <w:numPr>
          <w:ilvl w:val="0"/>
          <w:numId w:val="7"/>
        </w:numPr>
        <w:tabs>
          <w:tab w:val="left" w:pos="142"/>
          <w:tab w:val="left" w:pos="284"/>
          <w:tab w:val="left" w:pos="1134"/>
          <w:tab w:val="left" w:pos="1276"/>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развивать экологический туризм, лесные и охотничьи хозяйства;</w:t>
      </w:r>
    </w:p>
    <w:p w:rsidR="00C01395" w:rsidRPr="00697CE9" w:rsidRDefault="00C01395" w:rsidP="00EA58FF">
      <w:pPr>
        <w:pStyle w:val="a3"/>
        <w:numPr>
          <w:ilvl w:val="0"/>
          <w:numId w:val="7"/>
        </w:numPr>
        <w:tabs>
          <w:tab w:val="left" w:pos="142"/>
          <w:tab w:val="left" w:pos="284"/>
          <w:tab w:val="left" w:pos="1134"/>
          <w:tab w:val="left" w:pos="1276"/>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определить порядок предоставления информации о состоянии окружающей среды органами местного самоуправления;</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 xml:space="preserve">развивать внебюджетные источники финансирования, </w:t>
      </w:r>
      <w:r w:rsidR="00F746AC" w:rsidRPr="00697CE9">
        <w:rPr>
          <w:rFonts w:ascii="Times New Roman" w:eastAsia="Times New Roman" w:hAnsi="Times New Roman" w:cs="Times New Roman"/>
          <w:sz w:val="28"/>
          <w:szCs w:val="28"/>
        </w:rPr>
        <w:t>реализовывать экологические</w:t>
      </w:r>
      <w:r w:rsidRPr="00697CE9">
        <w:rPr>
          <w:rFonts w:ascii="Times New Roman" w:eastAsia="Times New Roman" w:hAnsi="Times New Roman" w:cs="Times New Roman"/>
          <w:sz w:val="28"/>
          <w:szCs w:val="28"/>
        </w:rPr>
        <w:t xml:space="preserve"> программы;</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поддерживать эко-волонтерские инициативы и просветительские экологические программы;</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lastRenderedPageBreak/>
        <w:t>вовлекать в реализацию эко-проектов различных органы государственной власти.</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создать единый федеральный реестр учета контейнерных площадок и единую информационную структуру по контролю движения мусоровозов;</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поставлять специальные контейнеры для сбора растительных видов отходов и направления их на компостирование и захоронение;</w:t>
      </w:r>
    </w:p>
    <w:p w:rsidR="00C01395" w:rsidRPr="00697CE9" w:rsidRDefault="00C01395" w:rsidP="00EA58FF">
      <w:pPr>
        <w:pStyle w:val="a3"/>
        <w:numPr>
          <w:ilvl w:val="0"/>
          <w:numId w:val="7"/>
        </w:numPr>
        <w:tabs>
          <w:tab w:val="left" w:pos="142"/>
          <w:tab w:val="left" w:pos="284"/>
          <w:tab w:val="left" w:pos="1134"/>
        </w:tabs>
        <w:spacing w:after="0" w:line="240" w:lineRule="auto"/>
        <w:ind w:left="0" w:firstLine="851"/>
        <w:jc w:val="both"/>
        <w:rPr>
          <w:rFonts w:ascii="Times New Roman" w:eastAsia="Times New Roman" w:hAnsi="Times New Roman" w:cs="Times New Roman"/>
          <w:sz w:val="28"/>
          <w:szCs w:val="28"/>
        </w:rPr>
      </w:pPr>
      <w:r w:rsidRPr="00697CE9">
        <w:rPr>
          <w:rFonts w:ascii="Times New Roman" w:eastAsia="Times New Roman" w:hAnsi="Times New Roman" w:cs="Times New Roman"/>
          <w:sz w:val="28"/>
          <w:szCs w:val="28"/>
        </w:rPr>
        <w:t>создавать отдельные площадки для размещения специальных отходов, которые не подлежат забору с контейнеров.</w:t>
      </w:r>
    </w:p>
    <w:p w:rsidR="00C01395" w:rsidRPr="00697CE9" w:rsidRDefault="00C01395" w:rsidP="00CB5CCA">
      <w:pPr>
        <w:tabs>
          <w:tab w:val="left" w:pos="142"/>
          <w:tab w:val="left" w:pos="284"/>
          <w:tab w:val="left" w:pos="993"/>
        </w:tabs>
        <w:spacing w:after="0" w:line="240" w:lineRule="auto"/>
        <w:ind w:firstLine="851"/>
        <w:jc w:val="both"/>
        <w:rPr>
          <w:rFonts w:ascii="Times New Roman" w:eastAsia="Times New Roman" w:hAnsi="Times New Roman" w:cs="Times New Roman"/>
          <w:sz w:val="28"/>
          <w:szCs w:val="28"/>
        </w:rPr>
      </w:pPr>
    </w:p>
    <w:p w:rsidR="00C01395" w:rsidRPr="00697CE9" w:rsidRDefault="00C01395" w:rsidP="00CB5CCA">
      <w:pPr>
        <w:tabs>
          <w:tab w:val="left" w:pos="284"/>
          <w:tab w:val="left" w:pos="8931"/>
        </w:tabs>
        <w:autoSpaceDE w:val="0"/>
        <w:autoSpaceDN w:val="0"/>
        <w:adjustRightInd w:val="0"/>
        <w:spacing w:after="0" w:line="240" w:lineRule="auto"/>
        <w:ind w:firstLine="851"/>
        <w:jc w:val="both"/>
        <w:rPr>
          <w:rFonts w:ascii="Times New Roman" w:hAnsi="Times New Roman" w:cs="Times New Roman"/>
          <w:sz w:val="28"/>
          <w:szCs w:val="28"/>
        </w:rPr>
      </w:pPr>
      <w:r w:rsidRPr="00697CE9">
        <w:rPr>
          <w:rFonts w:ascii="Times New Roman" w:hAnsi="Times New Roman" w:cs="Times New Roman"/>
          <w:b/>
          <w:sz w:val="28"/>
          <w:szCs w:val="28"/>
        </w:rPr>
        <w:t>Оптимальные модели территориальной организации местного самоуправления</w:t>
      </w:r>
      <w:r w:rsidRPr="00697CE9">
        <w:rPr>
          <w:rFonts w:ascii="Times New Roman" w:hAnsi="Times New Roman" w:cs="Times New Roman"/>
          <w:sz w:val="28"/>
          <w:szCs w:val="28"/>
        </w:rPr>
        <w:t>.</w:t>
      </w:r>
    </w:p>
    <w:p w:rsidR="00EA58FF" w:rsidRDefault="00C01395" w:rsidP="00CB5CCA">
      <w:pPr>
        <w:pStyle w:val="a3"/>
        <w:tabs>
          <w:tab w:val="left" w:pos="284"/>
          <w:tab w:val="left" w:pos="1134"/>
        </w:tabs>
        <w:spacing w:after="0" w:line="240" w:lineRule="auto"/>
        <w:ind w:left="0" w:firstLine="851"/>
        <w:jc w:val="both"/>
        <w:rPr>
          <w:rFonts w:ascii="Times New Roman" w:hAnsi="Times New Roman" w:cs="Times New Roman"/>
          <w:sz w:val="28"/>
          <w:szCs w:val="28"/>
        </w:rPr>
      </w:pPr>
      <w:r w:rsidRPr="00EA58FF">
        <w:rPr>
          <w:rFonts w:ascii="Times New Roman" w:hAnsi="Times New Roman" w:cs="Times New Roman"/>
          <w:b/>
          <w:i/>
          <w:sz w:val="28"/>
          <w:szCs w:val="28"/>
        </w:rPr>
        <w:t>В ходе обсуждения было отмечено, что участие граждан необходимо не только при распределении бюджетных средств, но и при государственном и муниципальном управлении.</w:t>
      </w:r>
    </w:p>
    <w:p w:rsidR="00C01395" w:rsidRPr="00697CE9" w:rsidRDefault="00C01395" w:rsidP="00CB5CCA">
      <w:pPr>
        <w:pStyle w:val="a3"/>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Любые расширения полномочий органов местного самоуправления должны быть обеспечены соответствующими ресурсами. Следовательно, возникает необходимость законодательного закрепления методики расчета бюджетных средств, распределяющ</w:t>
      </w:r>
      <w:r w:rsidR="00EA58FF">
        <w:rPr>
          <w:rFonts w:ascii="Times New Roman" w:hAnsi="Times New Roman" w:cs="Times New Roman"/>
          <w:sz w:val="28"/>
          <w:szCs w:val="28"/>
        </w:rPr>
        <w:t>ихся с учётом мнения граждан. У </w:t>
      </w:r>
      <w:r w:rsidRPr="00697CE9">
        <w:rPr>
          <w:rFonts w:ascii="Times New Roman" w:hAnsi="Times New Roman" w:cs="Times New Roman"/>
          <w:sz w:val="28"/>
          <w:szCs w:val="28"/>
        </w:rPr>
        <w:t>муниципального сообщества есть запрос на вариативность: необходимость учитывать индивидуальные особенности соответствующего региона и приоритетные для них возможности развития. Также участниками дискуссии отмечено, что целесообразно на федеральном уровне определить исполнительный орган, отвечающий за реализацию политики в области местного самоуправления.</w:t>
      </w:r>
    </w:p>
    <w:p w:rsidR="00C01395" w:rsidRPr="00697CE9" w:rsidRDefault="00C01395" w:rsidP="00CB5CCA">
      <w:pPr>
        <w:pStyle w:val="a3"/>
        <w:tabs>
          <w:tab w:val="left" w:pos="284"/>
          <w:tab w:val="left" w:pos="1134"/>
        </w:tabs>
        <w:spacing w:after="0" w:line="240" w:lineRule="auto"/>
        <w:ind w:left="0" w:firstLine="851"/>
        <w:jc w:val="both"/>
        <w:rPr>
          <w:rFonts w:ascii="Times New Roman" w:hAnsi="Times New Roman" w:cs="Times New Roman"/>
          <w:sz w:val="28"/>
          <w:szCs w:val="28"/>
        </w:rPr>
      </w:pPr>
      <w:r w:rsidRPr="00697CE9">
        <w:rPr>
          <w:rFonts w:ascii="Times New Roman" w:hAnsi="Times New Roman" w:cs="Times New Roman"/>
          <w:sz w:val="28"/>
          <w:szCs w:val="28"/>
        </w:rPr>
        <w:t>Оптимальная модель территориальной организации местного самоуправления должна обеспечить равные возможности гражданам РФ на доступ в любой точке нашей страны к инфраструктуре, социальным, культурным и прочим благам, а человеческий ресурс, в целом, является одним из ключевых для развития муниципальных образований.</w:t>
      </w:r>
    </w:p>
    <w:p w:rsidR="00C01395" w:rsidRPr="00697CE9" w:rsidRDefault="00C01395" w:rsidP="00CB5CCA">
      <w:pPr>
        <w:pStyle w:val="a3"/>
        <w:tabs>
          <w:tab w:val="left" w:pos="284"/>
          <w:tab w:val="left" w:pos="1134"/>
        </w:tabs>
        <w:spacing w:after="0" w:line="240" w:lineRule="auto"/>
        <w:ind w:left="0" w:firstLine="851"/>
        <w:jc w:val="both"/>
        <w:rPr>
          <w:rFonts w:ascii="Times New Roman" w:hAnsi="Times New Roman" w:cs="Times New Roman"/>
          <w:sz w:val="28"/>
          <w:szCs w:val="28"/>
        </w:rPr>
      </w:pPr>
    </w:p>
    <w:p w:rsidR="00C01395" w:rsidRPr="00697CE9" w:rsidRDefault="00C01395" w:rsidP="00CB5CCA">
      <w:pPr>
        <w:pStyle w:val="msonormalbullet2gif"/>
        <w:tabs>
          <w:tab w:val="left" w:pos="284"/>
        </w:tabs>
        <w:spacing w:before="0" w:beforeAutospacing="0" w:after="0" w:afterAutospacing="0"/>
        <w:ind w:firstLine="851"/>
        <w:contextualSpacing/>
        <w:jc w:val="both"/>
        <w:rPr>
          <w:b/>
          <w:i/>
          <w:sz w:val="28"/>
          <w:szCs w:val="28"/>
        </w:rPr>
      </w:pPr>
      <w:r w:rsidRPr="00697CE9">
        <w:rPr>
          <w:b/>
          <w:i/>
          <w:sz w:val="28"/>
          <w:szCs w:val="28"/>
        </w:rPr>
        <w:t>Высказанные в ходе обсуждений предложения будут использованы для дальнейшего формулирования целей и задач, а также достижения запланированных результатов реализации государственной политики в области развития местного самоуправления</w:t>
      </w:r>
      <w:r w:rsidR="00EA58FF">
        <w:rPr>
          <w:b/>
          <w:i/>
          <w:sz w:val="28"/>
          <w:szCs w:val="28"/>
        </w:rPr>
        <w:t xml:space="preserve"> до 2030 года</w:t>
      </w:r>
      <w:r w:rsidRPr="00697CE9">
        <w:rPr>
          <w:b/>
          <w:i/>
          <w:sz w:val="28"/>
          <w:szCs w:val="28"/>
        </w:rPr>
        <w:t>.</w:t>
      </w:r>
    </w:p>
    <w:p w:rsidR="000345FA" w:rsidRPr="00697CE9" w:rsidRDefault="000345FA" w:rsidP="00CB5CCA">
      <w:pPr>
        <w:pStyle w:val="msonormalbullet2gif"/>
        <w:tabs>
          <w:tab w:val="left" w:pos="284"/>
        </w:tabs>
        <w:spacing w:before="0" w:beforeAutospacing="0" w:after="0" w:afterAutospacing="0"/>
        <w:ind w:firstLine="851"/>
        <w:contextualSpacing/>
        <w:jc w:val="both"/>
        <w:rPr>
          <w:b/>
          <w:i/>
          <w:sz w:val="28"/>
          <w:szCs w:val="28"/>
        </w:rPr>
      </w:pPr>
    </w:p>
    <w:p w:rsidR="000345FA" w:rsidRPr="00697CE9" w:rsidRDefault="000345FA" w:rsidP="00CB5CCA">
      <w:pPr>
        <w:ind w:firstLine="851"/>
        <w:jc w:val="both"/>
        <w:rPr>
          <w:rFonts w:ascii="Times New Roman" w:eastAsia="Times New Roman" w:hAnsi="Times New Roman" w:cs="Times New Roman"/>
          <w:b/>
          <w:i/>
          <w:sz w:val="28"/>
          <w:szCs w:val="28"/>
          <w:lang w:eastAsia="ru-RU"/>
        </w:rPr>
      </w:pPr>
      <w:r w:rsidRPr="00697CE9">
        <w:rPr>
          <w:b/>
          <w:i/>
          <w:sz w:val="28"/>
          <w:szCs w:val="28"/>
        </w:rPr>
        <w:br w:type="page"/>
      </w:r>
    </w:p>
    <w:p w:rsidR="00C62F01" w:rsidRPr="00C51A97" w:rsidRDefault="00C51A97" w:rsidP="00CB5CCA">
      <w:pPr>
        <w:pStyle w:val="msonormalbullet2gif"/>
        <w:shd w:val="clear" w:color="auto" w:fill="DEEAF6" w:themeFill="accent1" w:themeFillTint="33"/>
        <w:tabs>
          <w:tab w:val="left" w:pos="284"/>
        </w:tabs>
        <w:spacing w:before="0" w:beforeAutospacing="0" w:after="0" w:afterAutospacing="0"/>
        <w:ind w:firstLine="851"/>
        <w:contextualSpacing/>
        <w:jc w:val="center"/>
        <w:rPr>
          <w:sz w:val="28"/>
          <w:szCs w:val="28"/>
        </w:rPr>
      </w:pPr>
      <w:r w:rsidRPr="00C51A97">
        <w:rPr>
          <w:sz w:val="28"/>
          <w:szCs w:val="28"/>
        </w:rPr>
        <w:lastRenderedPageBreak/>
        <w:t>ч</w:t>
      </w:r>
      <w:r w:rsidR="000345FA" w:rsidRPr="00C51A97">
        <w:rPr>
          <w:sz w:val="28"/>
          <w:szCs w:val="28"/>
        </w:rPr>
        <w:t>.</w:t>
      </w:r>
      <w:r w:rsidR="00C62F01" w:rsidRPr="00C51A97">
        <w:rPr>
          <w:sz w:val="28"/>
          <w:szCs w:val="28"/>
        </w:rPr>
        <w:t xml:space="preserve">2 </w:t>
      </w:r>
      <w:r>
        <w:rPr>
          <w:sz w:val="28"/>
          <w:szCs w:val="28"/>
        </w:rPr>
        <w:t>Новая р</w:t>
      </w:r>
      <w:r w:rsidR="00C62F01" w:rsidRPr="00C51A97">
        <w:rPr>
          <w:sz w:val="28"/>
          <w:szCs w:val="28"/>
        </w:rPr>
        <w:t xml:space="preserve">оль </w:t>
      </w:r>
      <w:r w:rsidR="00FC2297">
        <w:rPr>
          <w:sz w:val="28"/>
          <w:szCs w:val="28"/>
        </w:rPr>
        <w:t>М</w:t>
      </w:r>
      <w:r w:rsidR="00C62F01" w:rsidRPr="00C51A97">
        <w:rPr>
          <w:sz w:val="28"/>
          <w:szCs w:val="28"/>
        </w:rPr>
        <w:t>КС</w:t>
      </w:r>
      <w:r w:rsidR="00FC2297">
        <w:rPr>
          <w:sz w:val="28"/>
          <w:szCs w:val="28"/>
        </w:rPr>
        <w:t>О</w:t>
      </w:r>
      <w:r w:rsidR="00C62F01" w:rsidRPr="00C51A97">
        <w:rPr>
          <w:sz w:val="28"/>
          <w:szCs w:val="28"/>
        </w:rPr>
        <w:t xml:space="preserve"> в системе ОМСУ</w:t>
      </w:r>
    </w:p>
    <w:p w:rsidR="000345FA" w:rsidRPr="00697CE9" w:rsidRDefault="000345FA" w:rsidP="00CB5CCA">
      <w:pPr>
        <w:pStyle w:val="msonormalbullet2gif"/>
        <w:tabs>
          <w:tab w:val="left" w:pos="284"/>
        </w:tabs>
        <w:spacing w:before="0" w:beforeAutospacing="0" w:after="0" w:afterAutospacing="0"/>
        <w:ind w:firstLine="851"/>
        <w:contextualSpacing/>
        <w:jc w:val="both"/>
        <w:rPr>
          <w:sz w:val="28"/>
          <w:szCs w:val="28"/>
        </w:rPr>
      </w:pPr>
    </w:p>
    <w:p w:rsidR="00855F98" w:rsidRDefault="00855F98" w:rsidP="00DB7C55">
      <w:pPr>
        <w:pStyle w:val="msonormalbullet2gif"/>
        <w:tabs>
          <w:tab w:val="left" w:pos="284"/>
        </w:tabs>
        <w:spacing w:before="0" w:beforeAutospacing="0" w:after="0" w:afterAutospacing="0"/>
        <w:ind w:firstLine="851"/>
        <w:contextualSpacing/>
        <w:jc w:val="both"/>
        <w:rPr>
          <w:sz w:val="28"/>
          <w:szCs w:val="28"/>
        </w:rPr>
      </w:pPr>
      <w:r>
        <w:rPr>
          <w:sz w:val="28"/>
          <w:szCs w:val="28"/>
        </w:rPr>
        <w:t>П</w:t>
      </w:r>
      <w:r w:rsidRPr="00855F98">
        <w:rPr>
          <w:sz w:val="28"/>
          <w:szCs w:val="28"/>
        </w:rPr>
        <w:t>резидентом</w:t>
      </w:r>
      <w:r>
        <w:rPr>
          <w:sz w:val="28"/>
          <w:szCs w:val="28"/>
        </w:rPr>
        <w:t xml:space="preserve"> РФ</w:t>
      </w:r>
      <w:r w:rsidRPr="00855F98">
        <w:rPr>
          <w:sz w:val="28"/>
          <w:szCs w:val="28"/>
        </w:rPr>
        <w:t xml:space="preserve"> Владимиром Путиным в послании Федеральному собранию 15 января 2020 года </w:t>
      </w:r>
      <w:r>
        <w:rPr>
          <w:sz w:val="28"/>
          <w:szCs w:val="28"/>
        </w:rPr>
        <w:t>б</w:t>
      </w:r>
      <w:r w:rsidRPr="00855F98">
        <w:rPr>
          <w:sz w:val="28"/>
          <w:szCs w:val="28"/>
        </w:rPr>
        <w:t>ыли предложены и приняты в качестве Закона о поправке от 14.03.2020 № 1-ФКЗ «О совершенствовании регулирования отдельных вопросов организации и функционирования публичной власти». Поправки были вынесены на предусмотренное этим законом общероссийское голосование, и по его итогам 3 июля 2020 года президент Владимир Путин подписал указ «Об официальном опубликовании Конституции Российской Федерации с внесёнными в неё поправка</w:t>
      </w:r>
      <w:r w:rsidR="003D4F22">
        <w:rPr>
          <w:sz w:val="28"/>
          <w:szCs w:val="28"/>
        </w:rPr>
        <w:t>ми», который предусматривал их </w:t>
      </w:r>
      <w:r w:rsidRPr="00855F98">
        <w:rPr>
          <w:sz w:val="28"/>
          <w:szCs w:val="28"/>
        </w:rPr>
        <w:t>вступление в силу 4 июля 2020 года.</w:t>
      </w:r>
    </w:p>
    <w:p w:rsidR="00855F98" w:rsidRPr="00FC2297" w:rsidRDefault="00855F98" w:rsidP="00DB7C55">
      <w:pPr>
        <w:pStyle w:val="msonormalbullet2gif"/>
        <w:tabs>
          <w:tab w:val="left" w:pos="284"/>
        </w:tabs>
        <w:spacing w:before="0" w:beforeAutospacing="0" w:after="0" w:afterAutospacing="0"/>
        <w:ind w:firstLine="851"/>
        <w:contextualSpacing/>
        <w:jc w:val="both"/>
        <w:rPr>
          <w:spacing w:val="-8"/>
          <w:sz w:val="28"/>
          <w:szCs w:val="28"/>
        </w:rPr>
      </w:pPr>
      <w:r w:rsidRPr="00FC2297">
        <w:rPr>
          <w:spacing w:val="-8"/>
          <w:sz w:val="28"/>
          <w:szCs w:val="28"/>
        </w:rPr>
        <w:t>Ряд поправок прямо и</w:t>
      </w:r>
      <w:r w:rsidR="00807C56" w:rsidRPr="00FC2297">
        <w:rPr>
          <w:spacing w:val="-8"/>
          <w:sz w:val="28"/>
          <w:szCs w:val="28"/>
        </w:rPr>
        <w:t>ли</w:t>
      </w:r>
      <w:r w:rsidRPr="00FC2297">
        <w:rPr>
          <w:spacing w:val="-8"/>
          <w:sz w:val="28"/>
          <w:szCs w:val="28"/>
        </w:rPr>
        <w:t xml:space="preserve"> </w:t>
      </w:r>
      <w:r w:rsidR="00C70858" w:rsidRPr="00FC2297">
        <w:rPr>
          <w:spacing w:val="-8"/>
          <w:sz w:val="28"/>
          <w:szCs w:val="28"/>
        </w:rPr>
        <w:t>косвенно</w:t>
      </w:r>
      <w:r w:rsidRPr="00FC2297">
        <w:rPr>
          <w:spacing w:val="-8"/>
          <w:sz w:val="28"/>
          <w:szCs w:val="28"/>
        </w:rPr>
        <w:t xml:space="preserve"> кас</w:t>
      </w:r>
      <w:r w:rsidR="003D4F22" w:rsidRPr="00FC2297">
        <w:rPr>
          <w:spacing w:val="-8"/>
          <w:sz w:val="28"/>
          <w:szCs w:val="28"/>
        </w:rPr>
        <w:t>ается местного самоуправления в </w:t>
      </w:r>
      <w:r w:rsidRPr="00FC2297">
        <w:rPr>
          <w:spacing w:val="-8"/>
          <w:sz w:val="28"/>
          <w:szCs w:val="28"/>
        </w:rPr>
        <w:t>РФ.</w:t>
      </w:r>
    </w:p>
    <w:p w:rsidR="00855F98" w:rsidRDefault="00855F98" w:rsidP="00CB5CCA">
      <w:pPr>
        <w:pStyle w:val="msonormalbullet2gif"/>
        <w:tabs>
          <w:tab w:val="left" w:pos="284"/>
        </w:tabs>
        <w:spacing w:before="0" w:beforeAutospacing="0" w:after="0" w:afterAutospacing="0"/>
        <w:ind w:firstLine="851"/>
        <w:contextualSpacing/>
        <w:jc w:val="both"/>
        <w:rPr>
          <w:sz w:val="28"/>
          <w:szCs w:val="28"/>
        </w:rPr>
      </w:pPr>
      <w:r>
        <w:rPr>
          <w:sz w:val="28"/>
          <w:szCs w:val="28"/>
        </w:rPr>
        <w:t xml:space="preserve">Так, </w:t>
      </w:r>
      <w:r w:rsidR="00CB15D2" w:rsidRPr="00697CE9">
        <w:rPr>
          <w:sz w:val="28"/>
          <w:szCs w:val="28"/>
        </w:rPr>
        <w:t>ч.3. ст. 132 о Единстве публичной власти</w:t>
      </w:r>
      <w:r w:rsidR="00DB7C55">
        <w:rPr>
          <w:sz w:val="28"/>
          <w:szCs w:val="28"/>
        </w:rPr>
        <w:t xml:space="preserve">: </w:t>
      </w:r>
      <w:proofErr w:type="gramStart"/>
      <w:r w:rsidR="00B81789" w:rsidRPr="00697CE9">
        <w:rPr>
          <w:sz w:val="28"/>
          <w:szCs w:val="28"/>
        </w:rPr>
        <w:t>…</w:t>
      </w:r>
      <w:r w:rsidR="00B96E3B" w:rsidRPr="00697CE9">
        <w:rPr>
          <w:sz w:val="28"/>
          <w:szCs w:val="28"/>
        </w:rPr>
        <w:t>«</w:t>
      </w:r>
      <w:proofErr w:type="gramEnd"/>
      <w:r w:rsidR="00B96E3B" w:rsidRPr="00697CE9">
        <w:rPr>
          <w:sz w:val="28"/>
          <w:szCs w:val="28"/>
        </w:rPr>
        <w:t>органы местного самоуправления и органы государственной власти входят в единую систему публичной власти и осуществляют взаимодействие для наиболее эффективного решения задач в интер</w:t>
      </w:r>
      <w:r w:rsidR="003D4F22">
        <w:rPr>
          <w:sz w:val="28"/>
          <w:szCs w:val="28"/>
        </w:rPr>
        <w:t>есах населения, проживающего на </w:t>
      </w:r>
      <w:r w:rsidR="00B96E3B" w:rsidRPr="00697CE9">
        <w:rPr>
          <w:sz w:val="28"/>
          <w:szCs w:val="28"/>
        </w:rPr>
        <w:t>соответствующей территории».</w:t>
      </w:r>
    </w:p>
    <w:p w:rsidR="00B96E3B" w:rsidRPr="00697CE9" w:rsidRDefault="00855F98" w:rsidP="00CB5CCA">
      <w:pPr>
        <w:pStyle w:val="msonormalbullet2gif"/>
        <w:tabs>
          <w:tab w:val="left" w:pos="284"/>
        </w:tabs>
        <w:spacing w:before="0" w:beforeAutospacing="0" w:after="0" w:afterAutospacing="0"/>
        <w:ind w:firstLine="851"/>
        <w:contextualSpacing/>
        <w:jc w:val="both"/>
        <w:rPr>
          <w:sz w:val="28"/>
          <w:szCs w:val="28"/>
        </w:rPr>
      </w:pPr>
      <w:r>
        <w:rPr>
          <w:sz w:val="28"/>
          <w:szCs w:val="28"/>
        </w:rPr>
        <w:t>В</w:t>
      </w:r>
      <w:r w:rsidR="00B96E3B" w:rsidRPr="00697CE9">
        <w:rPr>
          <w:sz w:val="28"/>
          <w:szCs w:val="28"/>
        </w:rPr>
        <w:t xml:space="preserve"> ст. 133 закрепляются гарантии МСУ на компенсацию дополнительных расходов, возникших в результате выполнения муниципальными органами во взаимодействии с органами государственной власти публичных функций и полномочий, имеющих государственное значение. Ранее в Конституции ре</w:t>
      </w:r>
      <w:r w:rsidR="003D4F22">
        <w:rPr>
          <w:sz w:val="28"/>
          <w:szCs w:val="28"/>
        </w:rPr>
        <w:t>чь шла только о компенсациях за </w:t>
      </w:r>
      <w:r w:rsidR="00B96E3B" w:rsidRPr="00697CE9">
        <w:rPr>
          <w:sz w:val="28"/>
          <w:szCs w:val="28"/>
        </w:rPr>
        <w:t>дополнительные расходы, возникшие в результ</w:t>
      </w:r>
      <w:r w:rsidR="00424E1E">
        <w:rPr>
          <w:sz w:val="28"/>
          <w:szCs w:val="28"/>
        </w:rPr>
        <w:t>ате решений, принятых органами Г</w:t>
      </w:r>
      <w:r w:rsidR="00B96E3B" w:rsidRPr="00697CE9">
        <w:rPr>
          <w:sz w:val="28"/>
          <w:szCs w:val="28"/>
        </w:rPr>
        <w:t>освласти.</w:t>
      </w:r>
    </w:p>
    <w:p w:rsidR="00807C56" w:rsidRDefault="00DB7C55" w:rsidP="00807C56">
      <w:pPr>
        <w:pStyle w:val="msonormalbullet2gif"/>
        <w:tabs>
          <w:tab w:val="left" w:pos="284"/>
        </w:tabs>
        <w:spacing w:before="0" w:beforeAutospacing="0" w:after="0" w:afterAutospacing="0"/>
        <w:ind w:firstLine="851"/>
        <w:contextualSpacing/>
        <w:jc w:val="both"/>
        <w:rPr>
          <w:sz w:val="28"/>
          <w:szCs w:val="28"/>
        </w:rPr>
      </w:pPr>
      <w:r>
        <w:rPr>
          <w:sz w:val="28"/>
          <w:szCs w:val="28"/>
        </w:rPr>
        <w:t>Поправки в Конституцию</w:t>
      </w:r>
      <w:r w:rsidR="003D4F22">
        <w:rPr>
          <w:sz w:val="28"/>
          <w:szCs w:val="28"/>
        </w:rPr>
        <w:t xml:space="preserve"> РФ, Новые ФЗ, КОАП, иные НПА и </w:t>
      </w:r>
      <w:r>
        <w:rPr>
          <w:sz w:val="28"/>
          <w:szCs w:val="28"/>
        </w:rPr>
        <w:t>подзако</w:t>
      </w:r>
      <w:r w:rsidR="00B51DEA">
        <w:rPr>
          <w:sz w:val="28"/>
          <w:szCs w:val="28"/>
        </w:rPr>
        <w:t>нные акты наряду с Основами Гос</w:t>
      </w:r>
      <w:r>
        <w:rPr>
          <w:sz w:val="28"/>
          <w:szCs w:val="28"/>
        </w:rPr>
        <w:t xml:space="preserve">политики в сфере МСУ до 2030г. должны сформировать не только новое правовое поле, но и понятный </w:t>
      </w:r>
      <w:r w:rsidR="008558BB">
        <w:rPr>
          <w:sz w:val="28"/>
          <w:szCs w:val="28"/>
        </w:rPr>
        <w:t xml:space="preserve">единый публичный </w:t>
      </w:r>
      <w:r>
        <w:rPr>
          <w:sz w:val="28"/>
          <w:szCs w:val="28"/>
        </w:rPr>
        <w:t xml:space="preserve">механизм взаимодействия всех уровней власти: местного, регионального и федерального. </w:t>
      </w:r>
      <w:r w:rsidR="00807C56">
        <w:rPr>
          <w:sz w:val="28"/>
          <w:szCs w:val="28"/>
        </w:rPr>
        <w:t xml:space="preserve">ВАРМСУ, наряду с межрегиональными ассоциациями, ФОГВ, ГД и СФ ФС РФ, СМО и экспертами в сфере МСУ принимает активное участие в формировании единой муниципальной повестки и определения нового облика, в </w:t>
      </w:r>
      <w:proofErr w:type="spellStart"/>
      <w:r w:rsidR="00807C56">
        <w:rPr>
          <w:sz w:val="28"/>
          <w:szCs w:val="28"/>
        </w:rPr>
        <w:t>т.ч</w:t>
      </w:r>
      <w:proofErr w:type="spellEnd"/>
      <w:r w:rsidR="00807C56">
        <w:rPr>
          <w:sz w:val="28"/>
          <w:szCs w:val="28"/>
        </w:rPr>
        <w:t>. органов МСУ.</w:t>
      </w:r>
    </w:p>
    <w:p w:rsidR="00CB15D2" w:rsidRDefault="00807C56" w:rsidP="00CB5CCA">
      <w:pPr>
        <w:pStyle w:val="msonormalbullet2gif"/>
        <w:tabs>
          <w:tab w:val="left" w:pos="284"/>
        </w:tabs>
        <w:spacing w:before="0" w:beforeAutospacing="0" w:after="0" w:afterAutospacing="0"/>
        <w:ind w:firstLine="851"/>
        <w:contextualSpacing/>
        <w:jc w:val="both"/>
        <w:rPr>
          <w:sz w:val="28"/>
          <w:szCs w:val="28"/>
        </w:rPr>
      </w:pPr>
      <w:r>
        <w:rPr>
          <w:sz w:val="28"/>
          <w:szCs w:val="28"/>
        </w:rPr>
        <w:t>Следует отметить, что ряд НПА уже принят на сегодняшний день, ряд НПА в процессе разработки и доработки. Так, п</w:t>
      </w:r>
      <w:r w:rsidR="00DB7C55">
        <w:rPr>
          <w:sz w:val="28"/>
          <w:szCs w:val="28"/>
        </w:rPr>
        <w:t xml:space="preserve">ринятый </w:t>
      </w:r>
      <w:r w:rsidR="00B96E3B" w:rsidRPr="00697CE9">
        <w:rPr>
          <w:sz w:val="28"/>
          <w:szCs w:val="28"/>
        </w:rPr>
        <w:t>Федеральный закон от 1 июля 2021 г. N 255-ФЗ "О внесении изменений в Федеральный закон "Об общих принципах организации и деятельности контрольно-счетных органов субъектов Российской Федерации</w:t>
      </w:r>
      <w:r w:rsidR="003D4F22">
        <w:rPr>
          <w:sz w:val="28"/>
          <w:szCs w:val="28"/>
        </w:rPr>
        <w:t xml:space="preserve"> и муниципальных образований" и </w:t>
      </w:r>
      <w:r w:rsidR="00B96E3B" w:rsidRPr="00697CE9">
        <w:rPr>
          <w:sz w:val="28"/>
          <w:szCs w:val="28"/>
        </w:rPr>
        <w:t xml:space="preserve">отдельные законодательные акты Российской Федерации" (в </w:t>
      </w:r>
      <w:r w:rsidR="00CB15D2" w:rsidRPr="00697CE9">
        <w:rPr>
          <w:sz w:val="28"/>
          <w:szCs w:val="28"/>
        </w:rPr>
        <w:t xml:space="preserve">6-ФЗ от </w:t>
      </w:r>
      <w:r w:rsidR="00B96E3B" w:rsidRPr="00697CE9">
        <w:rPr>
          <w:sz w:val="28"/>
          <w:szCs w:val="28"/>
        </w:rPr>
        <w:t>07.02.2011</w:t>
      </w:r>
      <w:r w:rsidR="00CB15D2" w:rsidRPr="00697CE9">
        <w:rPr>
          <w:sz w:val="28"/>
          <w:szCs w:val="28"/>
        </w:rPr>
        <w:t>г.</w:t>
      </w:r>
      <w:r w:rsidR="00B96E3B" w:rsidRPr="00697CE9">
        <w:rPr>
          <w:sz w:val="28"/>
          <w:szCs w:val="28"/>
        </w:rPr>
        <w:t>)</w:t>
      </w:r>
      <w:r w:rsidR="00DB7C55">
        <w:rPr>
          <w:sz w:val="28"/>
          <w:szCs w:val="28"/>
        </w:rPr>
        <w:t xml:space="preserve"> </w:t>
      </w:r>
      <w:r w:rsidR="001812C0">
        <w:rPr>
          <w:sz w:val="28"/>
          <w:szCs w:val="28"/>
        </w:rPr>
        <w:t>существенно</w:t>
      </w:r>
      <w:r w:rsidR="00DB7C55">
        <w:rPr>
          <w:sz w:val="28"/>
          <w:szCs w:val="28"/>
        </w:rPr>
        <w:t xml:space="preserve"> </w:t>
      </w:r>
      <w:r w:rsidR="001812C0">
        <w:rPr>
          <w:sz w:val="28"/>
          <w:szCs w:val="28"/>
        </w:rPr>
        <w:t>изменяет</w:t>
      </w:r>
      <w:r w:rsidR="00DB7C55">
        <w:rPr>
          <w:sz w:val="28"/>
          <w:szCs w:val="28"/>
        </w:rPr>
        <w:t xml:space="preserve"> ситуацию с </w:t>
      </w:r>
      <w:r w:rsidR="003D4F22">
        <w:rPr>
          <w:sz w:val="28"/>
          <w:szCs w:val="28"/>
        </w:rPr>
        <w:t>позиционированием и </w:t>
      </w:r>
      <w:r>
        <w:rPr>
          <w:sz w:val="28"/>
          <w:szCs w:val="28"/>
        </w:rPr>
        <w:t xml:space="preserve">статусом </w:t>
      </w:r>
      <w:r w:rsidR="00FC2297">
        <w:rPr>
          <w:sz w:val="28"/>
          <w:szCs w:val="28"/>
        </w:rPr>
        <w:t>МКСО</w:t>
      </w:r>
      <w:r>
        <w:rPr>
          <w:sz w:val="28"/>
          <w:szCs w:val="28"/>
        </w:rPr>
        <w:t xml:space="preserve"> в системе ОМСУ</w:t>
      </w:r>
      <w:r w:rsidR="00DB7C55">
        <w:rPr>
          <w:sz w:val="28"/>
          <w:szCs w:val="28"/>
        </w:rPr>
        <w:t xml:space="preserve">. </w:t>
      </w:r>
    </w:p>
    <w:p w:rsidR="00DB7C55" w:rsidRDefault="00DB7C55" w:rsidP="00DB7C55">
      <w:pPr>
        <w:pStyle w:val="msonormalbullet2gif"/>
        <w:tabs>
          <w:tab w:val="left" w:pos="284"/>
        </w:tabs>
        <w:spacing w:before="0" w:beforeAutospacing="0" w:after="0" w:afterAutospacing="0"/>
        <w:ind w:firstLine="851"/>
        <w:contextualSpacing/>
        <w:jc w:val="both"/>
        <w:rPr>
          <w:sz w:val="28"/>
          <w:szCs w:val="28"/>
        </w:rPr>
      </w:pPr>
      <w:r>
        <w:rPr>
          <w:sz w:val="28"/>
          <w:szCs w:val="28"/>
        </w:rPr>
        <w:t xml:space="preserve">Существенно возрастает роль </w:t>
      </w:r>
      <w:r w:rsidR="00FC2297">
        <w:rPr>
          <w:sz w:val="28"/>
          <w:szCs w:val="28"/>
        </w:rPr>
        <w:t>МКСО</w:t>
      </w:r>
      <w:r w:rsidRPr="00697CE9">
        <w:rPr>
          <w:sz w:val="28"/>
          <w:szCs w:val="28"/>
        </w:rPr>
        <w:t>: от КСП в составе Думы МО</w:t>
      </w:r>
      <w:r w:rsidR="00807C56">
        <w:rPr>
          <w:sz w:val="28"/>
          <w:szCs w:val="28"/>
        </w:rPr>
        <w:t xml:space="preserve"> (как это было ранее в большинстве МО)</w:t>
      </w:r>
      <w:r w:rsidRPr="00697CE9">
        <w:rPr>
          <w:sz w:val="28"/>
          <w:szCs w:val="28"/>
        </w:rPr>
        <w:t xml:space="preserve"> до </w:t>
      </w:r>
      <w:r w:rsidR="00B51DEA">
        <w:rPr>
          <w:sz w:val="28"/>
          <w:szCs w:val="28"/>
        </w:rPr>
        <w:t xml:space="preserve">самостоятельного </w:t>
      </w:r>
      <w:r w:rsidRPr="00697CE9">
        <w:rPr>
          <w:sz w:val="28"/>
          <w:szCs w:val="28"/>
        </w:rPr>
        <w:t xml:space="preserve">органа </w:t>
      </w:r>
      <w:r w:rsidR="00B51DEA">
        <w:rPr>
          <w:sz w:val="28"/>
          <w:szCs w:val="28"/>
        </w:rPr>
        <w:t xml:space="preserve">в системе </w:t>
      </w:r>
      <w:r w:rsidR="00807C56">
        <w:rPr>
          <w:sz w:val="28"/>
          <w:szCs w:val="28"/>
        </w:rPr>
        <w:t xml:space="preserve">органов </w:t>
      </w:r>
      <w:r w:rsidRPr="00697CE9">
        <w:rPr>
          <w:sz w:val="28"/>
          <w:szCs w:val="28"/>
        </w:rPr>
        <w:t>МСУ</w:t>
      </w:r>
      <w:r>
        <w:rPr>
          <w:sz w:val="28"/>
          <w:szCs w:val="28"/>
        </w:rPr>
        <w:t xml:space="preserve"> и </w:t>
      </w:r>
      <w:r w:rsidR="00B51DEA">
        <w:rPr>
          <w:sz w:val="28"/>
          <w:szCs w:val="28"/>
        </w:rPr>
        <w:t xml:space="preserve">теперь в сферу ответственности </w:t>
      </w:r>
      <w:r w:rsidR="00FC2297">
        <w:rPr>
          <w:sz w:val="28"/>
          <w:szCs w:val="28"/>
        </w:rPr>
        <w:t xml:space="preserve">муниципальных контрольных органов </w:t>
      </w:r>
      <w:r>
        <w:rPr>
          <w:sz w:val="28"/>
          <w:szCs w:val="28"/>
        </w:rPr>
        <w:t xml:space="preserve">уже </w:t>
      </w:r>
      <w:r w:rsidR="00B51DEA">
        <w:rPr>
          <w:sz w:val="28"/>
          <w:szCs w:val="28"/>
        </w:rPr>
        <w:t xml:space="preserve">входит </w:t>
      </w:r>
      <w:r>
        <w:rPr>
          <w:sz w:val="28"/>
          <w:szCs w:val="28"/>
        </w:rPr>
        <w:t>не только а</w:t>
      </w:r>
      <w:r w:rsidRPr="00697CE9">
        <w:rPr>
          <w:sz w:val="28"/>
          <w:szCs w:val="28"/>
        </w:rPr>
        <w:t xml:space="preserve">нализ расходов, но </w:t>
      </w:r>
      <w:r>
        <w:rPr>
          <w:sz w:val="28"/>
          <w:szCs w:val="28"/>
        </w:rPr>
        <w:t>и</w:t>
      </w:r>
      <w:r w:rsidRPr="00697CE9">
        <w:rPr>
          <w:sz w:val="28"/>
          <w:szCs w:val="28"/>
        </w:rPr>
        <w:t xml:space="preserve"> </w:t>
      </w:r>
      <w:r>
        <w:rPr>
          <w:sz w:val="28"/>
          <w:szCs w:val="28"/>
        </w:rPr>
        <w:t>доходов, а также</w:t>
      </w:r>
      <w:r w:rsidRPr="00697CE9">
        <w:rPr>
          <w:sz w:val="28"/>
          <w:szCs w:val="28"/>
        </w:rPr>
        <w:t xml:space="preserve"> доходных возможностей</w:t>
      </w:r>
      <w:r>
        <w:rPr>
          <w:sz w:val="28"/>
          <w:szCs w:val="28"/>
        </w:rPr>
        <w:t xml:space="preserve"> МО.</w:t>
      </w:r>
    </w:p>
    <w:p w:rsidR="00CB15D2" w:rsidRDefault="00A76726" w:rsidP="00CB5CCA">
      <w:pPr>
        <w:pStyle w:val="msonormalbullet2gif"/>
        <w:tabs>
          <w:tab w:val="left" w:pos="284"/>
        </w:tabs>
        <w:spacing w:before="0" w:beforeAutospacing="0" w:after="0" w:afterAutospacing="0"/>
        <w:ind w:firstLine="851"/>
        <w:contextualSpacing/>
        <w:jc w:val="both"/>
        <w:rPr>
          <w:sz w:val="28"/>
          <w:szCs w:val="28"/>
        </w:rPr>
      </w:pPr>
      <w:r>
        <w:rPr>
          <w:sz w:val="28"/>
          <w:szCs w:val="28"/>
        </w:rPr>
        <w:lastRenderedPageBreak/>
        <w:t>М</w:t>
      </w:r>
      <w:r w:rsidR="00CB15D2" w:rsidRPr="00697CE9">
        <w:rPr>
          <w:sz w:val="28"/>
          <w:szCs w:val="28"/>
        </w:rPr>
        <w:t xml:space="preserve">униципальный </w:t>
      </w:r>
      <w:r w:rsidR="0089349D">
        <w:rPr>
          <w:sz w:val="28"/>
          <w:szCs w:val="28"/>
        </w:rPr>
        <w:t xml:space="preserve">внешний </w:t>
      </w:r>
      <w:r w:rsidR="00CB15D2" w:rsidRPr="00697CE9">
        <w:rPr>
          <w:sz w:val="28"/>
          <w:szCs w:val="28"/>
        </w:rPr>
        <w:t>финансовый контроль</w:t>
      </w:r>
      <w:r w:rsidR="00DB7C55">
        <w:rPr>
          <w:sz w:val="28"/>
          <w:szCs w:val="28"/>
        </w:rPr>
        <w:t xml:space="preserve"> становится самостоятельным органом в системе ОМСУ. А его главной задачей становится не</w:t>
      </w:r>
      <w:r w:rsidR="00CB15D2" w:rsidRPr="00697CE9">
        <w:rPr>
          <w:sz w:val="28"/>
          <w:szCs w:val="28"/>
        </w:rPr>
        <w:t xml:space="preserve"> мониторинг нарушений – </w:t>
      </w:r>
      <w:r w:rsidR="00DB7C55">
        <w:rPr>
          <w:sz w:val="28"/>
          <w:szCs w:val="28"/>
        </w:rPr>
        <w:t>а</w:t>
      </w:r>
      <w:r w:rsidR="00CB15D2" w:rsidRPr="00697CE9">
        <w:rPr>
          <w:sz w:val="28"/>
          <w:szCs w:val="28"/>
        </w:rPr>
        <w:t xml:space="preserve"> стратегическ</w:t>
      </w:r>
      <w:r w:rsidR="00DB7C55">
        <w:rPr>
          <w:sz w:val="28"/>
          <w:szCs w:val="28"/>
        </w:rPr>
        <w:t>ий аудит развития МО.</w:t>
      </w:r>
    </w:p>
    <w:p w:rsidR="0050265A" w:rsidRDefault="0050265A" w:rsidP="0050265A">
      <w:pPr>
        <w:pStyle w:val="msonormalbullet2gif"/>
        <w:tabs>
          <w:tab w:val="left" w:pos="284"/>
        </w:tabs>
        <w:spacing w:after="0"/>
        <w:ind w:firstLine="851"/>
        <w:contextualSpacing/>
        <w:jc w:val="both"/>
        <w:rPr>
          <w:b/>
          <w:i/>
          <w:sz w:val="28"/>
          <w:szCs w:val="28"/>
        </w:rPr>
      </w:pPr>
      <w:r>
        <w:rPr>
          <w:sz w:val="28"/>
          <w:szCs w:val="28"/>
        </w:rPr>
        <w:t>Следует отметить, что о</w:t>
      </w:r>
      <w:bookmarkStart w:id="0" w:name="_GoBack"/>
      <w:bookmarkEnd w:id="0"/>
      <w:r>
        <w:rPr>
          <w:sz w:val="28"/>
          <w:szCs w:val="28"/>
        </w:rPr>
        <w:t>дной из самых главных</w:t>
      </w:r>
      <w:r w:rsidRPr="0050265A">
        <w:rPr>
          <w:sz w:val="28"/>
          <w:szCs w:val="28"/>
        </w:rPr>
        <w:t xml:space="preserve"> задач контрольно</w:t>
      </w:r>
      <w:r>
        <w:rPr>
          <w:sz w:val="28"/>
          <w:szCs w:val="28"/>
        </w:rPr>
        <w:t>-</w:t>
      </w:r>
      <w:r w:rsidRPr="0050265A">
        <w:rPr>
          <w:sz w:val="28"/>
          <w:szCs w:val="28"/>
        </w:rPr>
        <w:t xml:space="preserve">счетного органа является повышение эффективности местных бюджетов, </w:t>
      </w:r>
      <w:r w:rsidR="003D4F22">
        <w:rPr>
          <w:b/>
          <w:i/>
          <w:sz w:val="28"/>
          <w:szCs w:val="28"/>
        </w:rPr>
        <w:t>и </w:t>
      </w:r>
      <w:r w:rsidRPr="0050265A">
        <w:rPr>
          <w:b/>
          <w:i/>
          <w:sz w:val="28"/>
          <w:szCs w:val="28"/>
        </w:rPr>
        <w:t>как следствие, поддержание комплексной финансовой устойчивости государства и повышения качества жизни населения.</w:t>
      </w:r>
    </w:p>
    <w:p w:rsidR="00C70858" w:rsidRDefault="00C70858" w:rsidP="0050265A">
      <w:pPr>
        <w:pStyle w:val="msonormalbullet2gif"/>
        <w:tabs>
          <w:tab w:val="left" w:pos="284"/>
        </w:tabs>
        <w:spacing w:after="0"/>
        <w:ind w:firstLine="851"/>
        <w:contextualSpacing/>
        <w:jc w:val="both"/>
        <w:rPr>
          <w:sz w:val="28"/>
          <w:szCs w:val="28"/>
        </w:rPr>
      </w:pPr>
    </w:p>
    <w:p w:rsidR="00C70858" w:rsidRPr="003D4F22" w:rsidRDefault="0050265A" w:rsidP="0050265A">
      <w:pPr>
        <w:pStyle w:val="msonormalbullet2gif"/>
        <w:tabs>
          <w:tab w:val="left" w:pos="284"/>
        </w:tabs>
        <w:spacing w:after="0"/>
        <w:ind w:firstLine="851"/>
        <w:contextualSpacing/>
        <w:jc w:val="both"/>
        <w:rPr>
          <w:i/>
          <w:sz w:val="28"/>
          <w:szCs w:val="28"/>
        </w:rPr>
      </w:pPr>
      <w:r w:rsidRPr="003D4F22">
        <w:rPr>
          <w:i/>
          <w:sz w:val="28"/>
          <w:szCs w:val="28"/>
        </w:rPr>
        <w:t xml:space="preserve">Ради этого, мы с Вами </w:t>
      </w:r>
      <w:r w:rsidR="00C70858" w:rsidRPr="003D4F22">
        <w:rPr>
          <w:i/>
          <w:sz w:val="28"/>
          <w:szCs w:val="28"/>
        </w:rPr>
        <w:t>сегодня и собрались все вместе.</w:t>
      </w:r>
    </w:p>
    <w:p w:rsidR="00C70858" w:rsidRPr="003D4F22" w:rsidRDefault="00C70858" w:rsidP="0050265A">
      <w:pPr>
        <w:pStyle w:val="msonormalbullet2gif"/>
        <w:tabs>
          <w:tab w:val="left" w:pos="284"/>
        </w:tabs>
        <w:spacing w:after="0"/>
        <w:ind w:firstLine="851"/>
        <w:contextualSpacing/>
        <w:jc w:val="both"/>
        <w:rPr>
          <w:i/>
          <w:sz w:val="28"/>
          <w:szCs w:val="28"/>
        </w:rPr>
      </w:pPr>
      <w:r w:rsidRPr="003D4F22">
        <w:rPr>
          <w:i/>
          <w:sz w:val="28"/>
          <w:szCs w:val="28"/>
        </w:rPr>
        <w:t xml:space="preserve">Надеюсь, в </w:t>
      </w:r>
      <w:r w:rsidR="001F06FD" w:rsidRPr="003D4F22">
        <w:rPr>
          <w:i/>
          <w:sz w:val="28"/>
          <w:szCs w:val="28"/>
        </w:rPr>
        <w:t xml:space="preserve">ближайшем </w:t>
      </w:r>
      <w:r w:rsidRPr="003D4F22">
        <w:rPr>
          <w:i/>
          <w:sz w:val="28"/>
          <w:szCs w:val="28"/>
        </w:rPr>
        <w:t xml:space="preserve">будущем, ваша Ассоциация «Союз Муниципальных контрольно-счетных органов» наряду с другими Ассоциациями нашей страны будет являться членом ВАРМСУ и </w:t>
      </w:r>
      <w:r w:rsidR="00B07E4A" w:rsidRPr="003D4F22">
        <w:rPr>
          <w:i/>
          <w:sz w:val="28"/>
          <w:szCs w:val="28"/>
        </w:rPr>
        <w:t xml:space="preserve">все мы </w:t>
      </w:r>
      <w:r w:rsidR="00B51DEA" w:rsidRPr="003D4F22">
        <w:rPr>
          <w:i/>
          <w:sz w:val="28"/>
          <w:szCs w:val="28"/>
        </w:rPr>
        <w:t>вместе</w:t>
      </w:r>
      <w:r w:rsidR="003D4F22" w:rsidRPr="003D4F22">
        <w:rPr>
          <w:i/>
          <w:sz w:val="28"/>
          <w:szCs w:val="28"/>
        </w:rPr>
        <w:t xml:space="preserve"> </w:t>
      </w:r>
      <w:r w:rsidRPr="003D4F22">
        <w:rPr>
          <w:i/>
          <w:sz w:val="28"/>
          <w:szCs w:val="28"/>
        </w:rPr>
        <w:t xml:space="preserve">с </w:t>
      </w:r>
      <w:r w:rsidR="00B07E4A" w:rsidRPr="003D4F22">
        <w:rPr>
          <w:i/>
          <w:sz w:val="28"/>
          <w:szCs w:val="28"/>
        </w:rPr>
        <w:t>другими</w:t>
      </w:r>
      <w:r w:rsidRPr="003D4F22">
        <w:rPr>
          <w:i/>
          <w:sz w:val="28"/>
          <w:szCs w:val="28"/>
        </w:rPr>
        <w:t xml:space="preserve"> участниками муниципального сообщества </w:t>
      </w:r>
      <w:r w:rsidR="00B07E4A" w:rsidRPr="003D4F22">
        <w:rPr>
          <w:i/>
          <w:sz w:val="28"/>
          <w:szCs w:val="28"/>
        </w:rPr>
        <w:t xml:space="preserve">будем </w:t>
      </w:r>
      <w:r w:rsidRPr="003D4F22">
        <w:rPr>
          <w:i/>
          <w:sz w:val="28"/>
          <w:szCs w:val="28"/>
        </w:rPr>
        <w:t xml:space="preserve">формировать </w:t>
      </w:r>
      <w:r w:rsidR="00B07E4A" w:rsidRPr="003D4F22">
        <w:rPr>
          <w:i/>
          <w:sz w:val="28"/>
          <w:szCs w:val="28"/>
        </w:rPr>
        <w:t xml:space="preserve">единую </w:t>
      </w:r>
      <w:r w:rsidRPr="003D4F22">
        <w:rPr>
          <w:i/>
          <w:sz w:val="28"/>
          <w:szCs w:val="28"/>
        </w:rPr>
        <w:t xml:space="preserve">консолидированную муниципальную повестку </w:t>
      </w:r>
      <w:r w:rsidR="00B07E4A" w:rsidRPr="003D4F22">
        <w:rPr>
          <w:i/>
          <w:sz w:val="28"/>
          <w:szCs w:val="28"/>
        </w:rPr>
        <w:t>нашей страны</w:t>
      </w:r>
      <w:r w:rsidR="00D91B58" w:rsidRPr="003D4F22">
        <w:rPr>
          <w:i/>
          <w:sz w:val="28"/>
          <w:szCs w:val="28"/>
        </w:rPr>
        <w:t>.</w:t>
      </w:r>
    </w:p>
    <w:p w:rsidR="00807C56" w:rsidRPr="003D4F22" w:rsidRDefault="00C70858" w:rsidP="0050265A">
      <w:pPr>
        <w:pStyle w:val="msonormalbullet2gif"/>
        <w:tabs>
          <w:tab w:val="left" w:pos="284"/>
        </w:tabs>
        <w:spacing w:after="0"/>
        <w:ind w:firstLine="851"/>
        <w:contextualSpacing/>
        <w:jc w:val="both"/>
        <w:rPr>
          <w:i/>
        </w:rPr>
      </w:pPr>
      <w:r w:rsidRPr="003D4F22">
        <w:rPr>
          <w:i/>
          <w:sz w:val="28"/>
          <w:szCs w:val="28"/>
        </w:rPr>
        <w:t>Б</w:t>
      </w:r>
      <w:r w:rsidR="0050265A" w:rsidRPr="003D4F22">
        <w:rPr>
          <w:i/>
          <w:sz w:val="28"/>
          <w:szCs w:val="28"/>
        </w:rPr>
        <w:t>лагодарю Вас за внимание!</w:t>
      </w:r>
    </w:p>
    <w:sectPr w:rsidR="00807C56" w:rsidRPr="003D4F22" w:rsidSect="00CB5CCA">
      <w:footerReference w:type="default" r:id="rId10"/>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5B" w:rsidRDefault="004B455B" w:rsidP="00B51DEA">
      <w:pPr>
        <w:spacing w:after="0" w:line="240" w:lineRule="auto"/>
      </w:pPr>
      <w:r>
        <w:separator/>
      </w:r>
    </w:p>
  </w:endnote>
  <w:endnote w:type="continuationSeparator" w:id="0">
    <w:p w:rsidR="004B455B" w:rsidRDefault="004B455B" w:rsidP="00B5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368814"/>
      <w:docPartObj>
        <w:docPartGallery w:val="Page Numbers (Bottom of Page)"/>
        <w:docPartUnique/>
      </w:docPartObj>
    </w:sdtPr>
    <w:sdtEndPr/>
    <w:sdtContent>
      <w:p w:rsidR="00B51DEA" w:rsidRDefault="00B51DEA">
        <w:pPr>
          <w:pStyle w:val="a6"/>
          <w:jc w:val="center"/>
        </w:pPr>
        <w:r>
          <w:fldChar w:fldCharType="begin"/>
        </w:r>
        <w:r>
          <w:instrText>PAGE   \* MERGEFORMAT</w:instrText>
        </w:r>
        <w:r>
          <w:fldChar w:fldCharType="separate"/>
        </w:r>
        <w:r w:rsidR="0089349D">
          <w:rPr>
            <w:noProof/>
          </w:rPr>
          <w:t>8</w:t>
        </w:r>
        <w:r>
          <w:fldChar w:fldCharType="end"/>
        </w:r>
      </w:p>
    </w:sdtContent>
  </w:sdt>
  <w:p w:rsidR="00B51DEA" w:rsidRDefault="00B51D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5B" w:rsidRDefault="004B455B" w:rsidP="00B51DEA">
      <w:pPr>
        <w:spacing w:after="0" w:line="240" w:lineRule="auto"/>
      </w:pPr>
      <w:r>
        <w:separator/>
      </w:r>
    </w:p>
  </w:footnote>
  <w:footnote w:type="continuationSeparator" w:id="0">
    <w:p w:rsidR="004B455B" w:rsidRDefault="004B455B" w:rsidP="00B51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1693"/>
    <w:multiLevelType w:val="hybridMultilevel"/>
    <w:tmpl w:val="961A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6C7DFF"/>
    <w:multiLevelType w:val="hybridMultilevel"/>
    <w:tmpl w:val="0736D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684CEF"/>
    <w:multiLevelType w:val="hybridMultilevel"/>
    <w:tmpl w:val="78F48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C812344"/>
    <w:multiLevelType w:val="hybridMultilevel"/>
    <w:tmpl w:val="5F52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8751BC"/>
    <w:multiLevelType w:val="hybridMultilevel"/>
    <w:tmpl w:val="C52C9AD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0C3796"/>
    <w:multiLevelType w:val="hybridMultilevel"/>
    <w:tmpl w:val="5D84F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AC03E3"/>
    <w:multiLevelType w:val="hybridMultilevel"/>
    <w:tmpl w:val="86DE5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3033F8"/>
    <w:multiLevelType w:val="hybridMultilevel"/>
    <w:tmpl w:val="FE604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25"/>
    <w:rsid w:val="000345FA"/>
    <w:rsid w:val="000C38C2"/>
    <w:rsid w:val="001812C0"/>
    <w:rsid w:val="001F06FD"/>
    <w:rsid w:val="00290C4F"/>
    <w:rsid w:val="002D335E"/>
    <w:rsid w:val="00311C6D"/>
    <w:rsid w:val="003D17E9"/>
    <w:rsid w:val="003D4F22"/>
    <w:rsid w:val="00424E1E"/>
    <w:rsid w:val="004B455B"/>
    <w:rsid w:val="0050265A"/>
    <w:rsid w:val="00554A04"/>
    <w:rsid w:val="00697CE9"/>
    <w:rsid w:val="007B79D2"/>
    <w:rsid w:val="00807C56"/>
    <w:rsid w:val="008558BB"/>
    <w:rsid w:val="00855F98"/>
    <w:rsid w:val="0089349D"/>
    <w:rsid w:val="008E2D63"/>
    <w:rsid w:val="00A76726"/>
    <w:rsid w:val="00B07E4A"/>
    <w:rsid w:val="00B10A72"/>
    <w:rsid w:val="00B51DEA"/>
    <w:rsid w:val="00B81789"/>
    <w:rsid w:val="00B96E3B"/>
    <w:rsid w:val="00BF46AA"/>
    <w:rsid w:val="00C01395"/>
    <w:rsid w:val="00C51A97"/>
    <w:rsid w:val="00C62F01"/>
    <w:rsid w:val="00C70858"/>
    <w:rsid w:val="00CB15D2"/>
    <w:rsid w:val="00CB5CCA"/>
    <w:rsid w:val="00D66228"/>
    <w:rsid w:val="00D91B58"/>
    <w:rsid w:val="00DB7C55"/>
    <w:rsid w:val="00DC6114"/>
    <w:rsid w:val="00E114B9"/>
    <w:rsid w:val="00E66525"/>
    <w:rsid w:val="00EA58FF"/>
    <w:rsid w:val="00EE1691"/>
    <w:rsid w:val="00F746AC"/>
    <w:rsid w:val="00FC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4FAA"/>
  <w15:chartTrackingRefBased/>
  <w15:docId w15:val="{7796A13A-3B80-4D86-8291-F09A7EF3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qFormat/>
    <w:rsid w:val="00C013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C01395"/>
    <w:pPr>
      <w:ind w:left="720"/>
      <w:contextualSpacing/>
    </w:pPr>
  </w:style>
  <w:style w:type="paragraph" w:customStyle="1" w:styleId="ConsPlusNormal">
    <w:name w:val="ConsPlusNormal"/>
    <w:rsid w:val="00C01395"/>
    <w:pPr>
      <w:widowControl w:val="0"/>
      <w:autoSpaceDE w:val="0"/>
      <w:autoSpaceDN w:val="0"/>
      <w:spacing w:after="0" w:line="240" w:lineRule="auto"/>
    </w:pPr>
    <w:rPr>
      <w:rFonts w:ascii="Calibri" w:eastAsia="Times New Roman" w:hAnsi="Calibri" w:cs="Calibri"/>
      <w:szCs w:val="20"/>
      <w:lang w:eastAsia="ru-RU"/>
    </w:rPr>
  </w:style>
  <w:style w:type="paragraph" w:styleId="a4">
    <w:name w:val="header"/>
    <w:basedOn w:val="a"/>
    <w:link w:val="a5"/>
    <w:uiPriority w:val="99"/>
    <w:unhideWhenUsed/>
    <w:rsid w:val="00B51D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1DEA"/>
  </w:style>
  <w:style w:type="paragraph" w:styleId="a6">
    <w:name w:val="footer"/>
    <w:basedOn w:val="a"/>
    <w:link w:val="a7"/>
    <w:uiPriority w:val="99"/>
    <w:unhideWhenUsed/>
    <w:rsid w:val="00B51D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1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560413">
      <w:bodyDiv w:val="1"/>
      <w:marLeft w:val="0"/>
      <w:marRight w:val="0"/>
      <w:marTop w:val="0"/>
      <w:marBottom w:val="0"/>
      <w:divBdr>
        <w:top w:val="none" w:sz="0" w:space="0" w:color="auto"/>
        <w:left w:val="none" w:sz="0" w:space="0" w:color="auto"/>
        <w:bottom w:val="none" w:sz="0" w:space="0" w:color="auto"/>
        <w:right w:val="none" w:sz="0" w:space="0" w:color="auto"/>
      </w:divBdr>
    </w:div>
    <w:div w:id="21261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yudzhet_mestnij/"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andia.ru/text/category/organi_mestnogo_samoupravle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andia.ru/text/category/zhilishno_kommunalmznie_hozyajstva/"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9F657EF3D518E44B267BC4434AF38A7" ma:contentTypeVersion="0" ma:contentTypeDescription="Создание документа." ma:contentTypeScope="" ma:versionID="4e00e0ee330246ccc5eaf4d30fa1fe7b">
  <xsd:schema xmlns:xsd="http://www.w3.org/2001/XMLSchema" xmlns:xs="http://www.w3.org/2001/XMLSchema" xmlns:p="http://schemas.microsoft.com/office/2006/metadata/properties" xmlns:ns2="B20E8D38-9397-417F-B6AD-D115B7EB0760" targetNamespace="http://schemas.microsoft.com/office/2006/metadata/properties" ma:root="true" ma:fieldsID="588791eb850edb71a957d97ea9b30050" ns2:_="">
    <xsd:import namespace="B20E8D38-9397-417F-B6AD-D115B7EB0760"/>
    <xsd:element name="properties">
      <xsd:complexType>
        <xsd:sequence>
          <xsd:element name="documentManagement">
            <xsd:complexType>
              <xsd:all>
                <xsd:element ref="ns2:FullName"/>
                <xsd:element ref="ns2:DocNum" minOccurs="0"/>
                <xsd:element ref="ns2:Doc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8D38-9397-417F-B6AD-D115B7EB0760"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ullName xmlns="B20E8D38-9397-417F-B6AD-D115B7EB0760">1. Выступление первого заместителя председателя Правления Ассоциации "Всероссийская ассоциация развития местного самоуправления" Дручека Сергея Васильевича на тему: "Основы государственной политики в сфере развития МСУ до 2030 года" (доклад)</FullName>
    <DocDate xmlns="B20E8D38-9397-417F-B6AD-D115B7EB0760">2021-08-19T21:00:00+00:00</DocDate>
    <DocNum xmlns="B20E8D38-9397-417F-B6AD-D115B7EB0760" xsi:nil="true"/>
  </documentManagement>
</p:properties>
</file>

<file path=customXml/itemProps1.xml><?xml version="1.0" encoding="utf-8"?>
<ds:datastoreItem xmlns:ds="http://schemas.openxmlformats.org/officeDocument/2006/customXml" ds:itemID="{9FFCFAE0-C5DB-4923-A877-C29A250BA023}"/>
</file>

<file path=customXml/itemProps2.xml><?xml version="1.0" encoding="utf-8"?>
<ds:datastoreItem xmlns:ds="http://schemas.openxmlformats.org/officeDocument/2006/customXml" ds:itemID="{68C0604B-EAB3-40BB-87EF-8E14295B94C2}"/>
</file>

<file path=customXml/itemProps3.xml><?xml version="1.0" encoding="utf-8"?>
<ds:datastoreItem xmlns:ds="http://schemas.openxmlformats.org/officeDocument/2006/customXml" ds:itemID="{C010FDF8-1CD3-43A9-BF33-E9884B48B894}"/>
</file>

<file path=docProps/app.xml><?xml version="1.0" encoding="utf-8"?>
<Properties xmlns="http://schemas.openxmlformats.org/officeDocument/2006/extended-properties" xmlns:vt="http://schemas.openxmlformats.org/officeDocument/2006/docPropsVTypes">
  <Template>Normal</Template>
  <TotalTime>1565</TotalTime>
  <Pages>10</Pages>
  <Words>3361</Words>
  <Characters>19163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Дручек Сергей Васильевич</dc:creator>
  <cp:keywords/>
  <dc:description/>
  <cp:lastModifiedBy>Дручек Сергей Васильевич</cp:lastModifiedBy>
  <cp:revision>38</cp:revision>
  <cp:lastPrinted>2021-08-11T07:59:00Z</cp:lastPrinted>
  <dcterms:created xsi:type="dcterms:W3CDTF">2021-08-05T12:20:00Z</dcterms:created>
  <dcterms:modified xsi:type="dcterms:W3CDTF">2021-08-11T14:11:00Z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0x010100B9F657EF3D518E44B267BC4434AF38A7</vt:lpwstr>
  </property>
</Properties>
</file>